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1C84" w:rsidRDefault="005B1C84" w:rsidP="005B1C84">
      <w:pPr>
        <w:pStyle w:val="a9"/>
        <w:spacing w:line="276" w:lineRule="auto"/>
        <w:jc w:val="both"/>
        <w:rPr>
          <w:rFonts w:eastAsia="Calibri"/>
          <w:sz w:val="28"/>
          <w:szCs w:val="28"/>
          <w:lang w:eastAsia="en-US"/>
        </w:rPr>
      </w:pPr>
    </w:p>
    <w:p w:rsidR="005B1C84" w:rsidRDefault="005B1C84" w:rsidP="005B1C84">
      <w:pPr>
        <w:pStyle w:val="a9"/>
        <w:spacing w:line="276" w:lineRule="auto"/>
        <w:jc w:val="both"/>
        <w:rPr>
          <w:rFonts w:eastAsia="Calibri"/>
          <w:sz w:val="28"/>
          <w:szCs w:val="28"/>
          <w:lang w:eastAsia="en-US"/>
        </w:rPr>
      </w:pPr>
    </w:p>
    <w:p w:rsidR="005B1C84" w:rsidRDefault="005B1C84" w:rsidP="005B1C84">
      <w:pPr>
        <w:pStyle w:val="a9"/>
        <w:spacing w:line="276" w:lineRule="auto"/>
        <w:jc w:val="both"/>
        <w:rPr>
          <w:rFonts w:eastAsia="Calibri"/>
          <w:sz w:val="28"/>
          <w:szCs w:val="28"/>
          <w:lang w:eastAsia="en-US"/>
        </w:rPr>
      </w:pPr>
    </w:p>
    <w:p w:rsidR="005B1C84" w:rsidRDefault="005B1C84" w:rsidP="005B1C84">
      <w:pPr>
        <w:pStyle w:val="a9"/>
        <w:spacing w:line="276" w:lineRule="auto"/>
        <w:jc w:val="both"/>
        <w:rPr>
          <w:rFonts w:eastAsia="Calibri"/>
          <w:sz w:val="28"/>
          <w:szCs w:val="28"/>
          <w:lang w:eastAsia="en-US"/>
        </w:rPr>
      </w:pPr>
    </w:p>
    <w:p w:rsidR="005B1C84" w:rsidRDefault="005B1C84" w:rsidP="005B1C84">
      <w:pPr>
        <w:pStyle w:val="a9"/>
        <w:spacing w:line="276" w:lineRule="auto"/>
        <w:ind w:left="4248"/>
        <w:jc w:val="center"/>
        <w:rPr>
          <w:rFonts w:eastAsia="Calibri"/>
          <w:sz w:val="28"/>
          <w:szCs w:val="28"/>
          <w:lang w:eastAsia="en-US"/>
        </w:rPr>
      </w:pPr>
      <w:r>
        <w:rPr>
          <w:rFonts w:eastAsia="Calibri"/>
          <w:sz w:val="28"/>
          <w:szCs w:val="28"/>
          <w:lang w:eastAsia="en-US"/>
        </w:rPr>
        <w:t>Депутатам Думы</w:t>
      </w:r>
    </w:p>
    <w:p w:rsidR="005B1C84" w:rsidRDefault="005B1C84" w:rsidP="005B1C84">
      <w:pPr>
        <w:pStyle w:val="a9"/>
        <w:spacing w:line="276" w:lineRule="auto"/>
        <w:ind w:left="4248"/>
        <w:jc w:val="center"/>
        <w:rPr>
          <w:rFonts w:eastAsia="Calibri"/>
          <w:sz w:val="28"/>
          <w:szCs w:val="28"/>
          <w:lang w:eastAsia="en-US"/>
        </w:rPr>
      </w:pPr>
      <w:r>
        <w:rPr>
          <w:rFonts w:eastAsia="Calibri"/>
          <w:sz w:val="28"/>
          <w:szCs w:val="28"/>
          <w:lang w:eastAsia="en-US"/>
        </w:rPr>
        <w:t>городского округа Тольятти</w:t>
      </w:r>
    </w:p>
    <w:p w:rsidR="005B1C84" w:rsidRDefault="005B1C84" w:rsidP="005B1C84">
      <w:pPr>
        <w:pStyle w:val="a9"/>
        <w:spacing w:line="276" w:lineRule="auto"/>
        <w:jc w:val="both"/>
        <w:rPr>
          <w:rFonts w:eastAsia="Calibri"/>
          <w:sz w:val="28"/>
          <w:szCs w:val="28"/>
          <w:lang w:eastAsia="en-US"/>
        </w:rPr>
      </w:pPr>
    </w:p>
    <w:p w:rsidR="005B1C84" w:rsidRDefault="005B1C84" w:rsidP="005B1C84">
      <w:pPr>
        <w:pStyle w:val="a9"/>
        <w:spacing w:line="276" w:lineRule="auto"/>
        <w:jc w:val="both"/>
        <w:rPr>
          <w:rFonts w:eastAsia="Calibri"/>
          <w:sz w:val="28"/>
          <w:szCs w:val="28"/>
          <w:lang w:eastAsia="en-US"/>
        </w:rPr>
      </w:pPr>
    </w:p>
    <w:p w:rsidR="005B1C84" w:rsidRDefault="005B1C84" w:rsidP="005B1C84">
      <w:pPr>
        <w:pStyle w:val="a9"/>
        <w:spacing w:line="276" w:lineRule="auto"/>
        <w:jc w:val="both"/>
        <w:rPr>
          <w:rFonts w:eastAsia="Calibri"/>
          <w:sz w:val="28"/>
          <w:szCs w:val="28"/>
          <w:lang w:eastAsia="en-US"/>
        </w:rPr>
      </w:pPr>
    </w:p>
    <w:p w:rsidR="005B1C84" w:rsidRDefault="005B1C84" w:rsidP="005B1C84">
      <w:pPr>
        <w:pStyle w:val="a9"/>
        <w:spacing w:line="276" w:lineRule="auto"/>
        <w:jc w:val="both"/>
        <w:rPr>
          <w:rFonts w:eastAsia="Calibri"/>
          <w:sz w:val="28"/>
          <w:szCs w:val="28"/>
          <w:lang w:eastAsia="en-US"/>
        </w:rPr>
      </w:pPr>
    </w:p>
    <w:p w:rsidR="005B1C84" w:rsidRDefault="005B1C84" w:rsidP="005B1C84">
      <w:pPr>
        <w:pStyle w:val="a9"/>
        <w:spacing w:line="276" w:lineRule="auto"/>
        <w:jc w:val="both"/>
        <w:rPr>
          <w:rFonts w:eastAsia="Calibri"/>
          <w:sz w:val="28"/>
          <w:szCs w:val="28"/>
          <w:lang w:eastAsia="en-US"/>
        </w:rPr>
      </w:pPr>
    </w:p>
    <w:p w:rsidR="005B1C84" w:rsidRDefault="005B1C84" w:rsidP="005B1C84">
      <w:pPr>
        <w:pStyle w:val="a9"/>
        <w:spacing w:line="360" w:lineRule="auto"/>
        <w:ind w:firstLine="708"/>
        <w:jc w:val="both"/>
        <w:rPr>
          <w:rFonts w:eastAsia="Calibri"/>
          <w:sz w:val="28"/>
          <w:szCs w:val="28"/>
          <w:lang w:eastAsia="en-US"/>
        </w:rPr>
      </w:pPr>
      <w:proofErr w:type="gramStart"/>
      <w:r>
        <w:rPr>
          <w:rFonts w:eastAsia="Calibri"/>
          <w:bCs/>
          <w:iCs/>
          <w:sz w:val="28"/>
          <w:szCs w:val="28"/>
          <w:lang w:eastAsia="en-US"/>
        </w:rPr>
        <w:t xml:space="preserve">Направляю в инициативном порядке для рассмотрения на заседании Думы 22.05.2024 пакет документов по вопросу </w:t>
      </w:r>
      <w:r>
        <w:rPr>
          <w:rFonts w:eastAsia="Calibri"/>
          <w:sz w:val="28"/>
          <w:szCs w:val="28"/>
          <w:lang w:eastAsia="en-US"/>
        </w:rPr>
        <w:t xml:space="preserve">«Об </w:t>
      </w:r>
      <w:r w:rsidRPr="005B1C84">
        <w:rPr>
          <w:rFonts w:eastAsia="Calibri"/>
          <w:sz w:val="28"/>
          <w:szCs w:val="28"/>
          <w:lang w:eastAsia="en-US"/>
        </w:rPr>
        <w:t>Обращени</w:t>
      </w:r>
      <w:r>
        <w:rPr>
          <w:rFonts w:eastAsia="Calibri"/>
          <w:sz w:val="28"/>
          <w:szCs w:val="28"/>
          <w:lang w:eastAsia="en-US"/>
        </w:rPr>
        <w:t>и</w:t>
      </w:r>
      <w:r w:rsidRPr="005B1C84">
        <w:rPr>
          <w:rFonts w:eastAsia="Calibri"/>
          <w:sz w:val="28"/>
          <w:szCs w:val="28"/>
          <w:lang w:eastAsia="en-US"/>
        </w:rPr>
        <w:t xml:space="preserve"> депутатов Думы городского округа Тольятти в Правительство Самарской области</w:t>
      </w:r>
      <w:r w:rsidR="00F03A88">
        <w:rPr>
          <w:rFonts w:eastAsia="Calibri"/>
          <w:sz w:val="28"/>
          <w:szCs w:val="28"/>
          <w:lang w:eastAsia="en-US"/>
        </w:rPr>
        <w:t>»</w:t>
      </w:r>
      <w:r w:rsidRPr="005B1C84">
        <w:rPr>
          <w:rFonts w:eastAsia="Calibri"/>
          <w:sz w:val="28"/>
          <w:szCs w:val="28"/>
          <w:lang w:eastAsia="en-US"/>
        </w:rPr>
        <w:t xml:space="preserve"> по вопросу увеличения финансирования государственной программы Самарской области «Государственная поддержка собственников жилья», утвержденной постановлением Правительства Самарской области от 27.11.2013 № 669, в целях капитального ремонта и (или) замены лифтового оборудования со сроком эксплуатации более 25 лет</w:t>
      </w:r>
      <w:proofErr w:type="gramEnd"/>
      <w:r w:rsidRPr="005B1C84">
        <w:rPr>
          <w:rFonts w:eastAsia="Calibri"/>
          <w:sz w:val="28"/>
          <w:szCs w:val="28"/>
          <w:lang w:eastAsia="en-US"/>
        </w:rPr>
        <w:t xml:space="preserve"> в многоквартирных жилых домах, расположенных в городском округе Тольятти</w:t>
      </w:r>
      <w:r>
        <w:rPr>
          <w:rFonts w:eastAsia="Calibri"/>
          <w:sz w:val="28"/>
          <w:szCs w:val="28"/>
          <w:lang w:eastAsia="en-US"/>
        </w:rPr>
        <w:t xml:space="preserve">. </w:t>
      </w:r>
    </w:p>
    <w:p w:rsidR="005B1C84" w:rsidRDefault="005B1C84" w:rsidP="005B1C84">
      <w:pPr>
        <w:pStyle w:val="a9"/>
        <w:spacing w:line="276" w:lineRule="auto"/>
        <w:ind w:firstLine="708"/>
        <w:jc w:val="both"/>
        <w:rPr>
          <w:rFonts w:eastAsia="Calibri"/>
          <w:sz w:val="28"/>
          <w:szCs w:val="28"/>
          <w:lang w:eastAsia="en-US"/>
        </w:rPr>
      </w:pPr>
    </w:p>
    <w:p w:rsidR="005B1C84" w:rsidRDefault="005B1C84" w:rsidP="005B1C84">
      <w:pPr>
        <w:pStyle w:val="a9"/>
        <w:spacing w:line="276" w:lineRule="auto"/>
        <w:jc w:val="both"/>
        <w:rPr>
          <w:rFonts w:eastAsia="Calibri"/>
          <w:sz w:val="28"/>
          <w:szCs w:val="28"/>
          <w:lang w:eastAsia="en-US"/>
        </w:rPr>
      </w:pPr>
      <w:r>
        <w:rPr>
          <w:rFonts w:eastAsia="Calibri"/>
          <w:sz w:val="28"/>
          <w:szCs w:val="28"/>
          <w:lang w:eastAsia="en-US"/>
        </w:rPr>
        <w:tab/>
        <w:t xml:space="preserve">Докладчик: </w:t>
      </w:r>
      <w:proofErr w:type="spellStart"/>
      <w:r>
        <w:rPr>
          <w:rFonts w:eastAsia="Calibri"/>
          <w:sz w:val="28"/>
          <w:szCs w:val="28"/>
          <w:lang w:eastAsia="en-US"/>
        </w:rPr>
        <w:t>Рузанов</w:t>
      </w:r>
      <w:proofErr w:type="spellEnd"/>
      <w:r>
        <w:rPr>
          <w:rFonts w:eastAsia="Calibri"/>
          <w:sz w:val="28"/>
          <w:szCs w:val="28"/>
          <w:lang w:eastAsia="en-US"/>
        </w:rPr>
        <w:t xml:space="preserve"> С.Ю. - председатель Думы городского округа Тольятти.</w:t>
      </w:r>
    </w:p>
    <w:p w:rsidR="005B1C84" w:rsidRDefault="005B1C84" w:rsidP="005B1C84">
      <w:pPr>
        <w:pStyle w:val="a9"/>
        <w:spacing w:line="276" w:lineRule="auto"/>
        <w:jc w:val="both"/>
        <w:rPr>
          <w:rFonts w:eastAsia="Calibri"/>
          <w:sz w:val="28"/>
          <w:szCs w:val="28"/>
          <w:lang w:eastAsia="en-US"/>
        </w:rPr>
      </w:pPr>
    </w:p>
    <w:p w:rsidR="005B1C84" w:rsidRDefault="005B1C84" w:rsidP="005B1C84">
      <w:pPr>
        <w:pStyle w:val="a9"/>
        <w:spacing w:line="276" w:lineRule="auto"/>
        <w:jc w:val="both"/>
        <w:rPr>
          <w:rFonts w:eastAsia="Calibri"/>
          <w:sz w:val="28"/>
          <w:szCs w:val="28"/>
          <w:lang w:eastAsia="en-US"/>
        </w:rPr>
      </w:pPr>
    </w:p>
    <w:p w:rsidR="005B1C84" w:rsidRDefault="005B1C84" w:rsidP="005B1C84">
      <w:pPr>
        <w:pStyle w:val="a9"/>
        <w:spacing w:line="276" w:lineRule="auto"/>
        <w:jc w:val="both"/>
        <w:rPr>
          <w:rFonts w:eastAsia="Calibri"/>
          <w:sz w:val="28"/>
          <w:szCs w:val="28"/>
          <w:lang w:eastAsia="en-US"/>
        </w:rPr>
      </w:pPr>
      <w:r>
        <w:rPr>
          <w:rFonts w:eastAsia="Calibri"/>
          <w:sz w:val="28"/>
          <w:szCs w:val="28"/>
          <w:lang w:eastAsia="en-US"/>
        </w:rPr>
        <w:t>Приложение:</w:t>
      </w:r>
    </w:p>
    <w:p w:rsidR="005B1C84" w:rsidRDefault="005B1C84" w:rsidP="005B1C84">
      <w:pPr>
        <w:pStyle w:val="a9"/>
        <w:spacing w:line="276" w:lineRule="auto"/>
        <w:ind w:firstLine="708"/>
        <w:jc w:val="both"/>
        <w:rPr>
          <w:rFonts w:eastAsia="Calibri"/>
          <w:sz w:val="28"/>
          <w:szCs w:val="28"/>
          <w:lang w:eastAsia="en-US"/>
        </w:rPr>
      </w:pPr>
      <w:r>
        <w:rPr>
          <w:rFonts w:eastAsia="Calibri"/>
          <w:sz w:val="28"/>
          <w:szCs w:val="28"/>
          <w:lang w:eastAsia="en-US"/>
        </w:rPr>
        <w:t xml:space="preserve">1. Проект решения Думы – на </w:t>
      </w:r>
      <w:r w:rsidR="00F03A88">
        <w:rPr>
          <w:rFonts w:eastAsia="Calibri"/>
          <w:sz w:val="28"/>
          <w:szCs w:val="28"/>
          <w:lang w:eastAsia="en-US"/>
        </w:rPr>
        <w:t>3</w:t>
      </w:r>
      <w:r w:rsidR="00B75218">
        <w:rPr>
          <w:rFonts w:eastAsia="Calibri"/>
          <w:sz w:val="28"/>
          <w:szCs w:val="28"/>
          <w:lang w:eastAsia="en-US"/>
        </w:rPr>
        <w:t xml:space="preserve"> </w:t>
      </w:r>
      <w:r>
        <w:rPr>
          <w:rFonts w:eastAsia="Calibri"/>
          <w:sz w:val="28"/>
          <w:szCs w:val="28"/>
          <w:lang w:eastAsia="en-US"/>
        </w:rPr>
        <w:t>л.</w:t>
      </w:r>
    </w:p>
    <w:p w:rsidR="005B1C84" w:rsidRDefault="005B1C84" w:rsidP="005B1C84">
      <w:pPr>
        <w:pStyle w:val="a9"/>
        <w:spacing w:line="276" w:lineRule="auto"/>
        <w:ind w:firstLine="708"/>
        <w:jc w:val="both"/>
        <w:rPr>
          <w:rFonts w:eastAsia="Calibri"/>
          <w:sz w:val="28"/>
          <w:szCs w:val="28"/>
          <w:lang w:eastAsia="en-US"/>
        </w:rPr>
      </w:pPr>
      <w:r>
        <w:rPr>
          <w:rFonts w:eastAsia="Calibri"/>
          <w:sz w:val="28"/>
          <w:szCs w:val="28"/>
          <w:lang w:eastAsia="en-US"/>
        </w:rPr>
        <w:t>2. Пояснительная записка – на 3 л.</w:t>
      </w:r>
    </w:p>
    <w:p w:rsidR="005B1C84" w:rsidRDefault="005B1C84" w:rsidP="005B1C84">
      <w:pPr>
        <w:pStyle w:val="a9"/>
        <w:spacing w:line="276" w:lineRule="auto"/>
        <w:jc w:val="both"/>
        <w:rPr>
          <w:rFonts w:eastAsia="Calibri"/>
          <w:sz w:val="28"/>
          <w:szCs w:val="28"/>
          <w:lang w:eastAsia="en-US"/>
        </w:rPr>
      </w:pPr>
    </w:p>
    <w:p w:rsidR="005B1C84" w:rsidRDefault="005B1C84" w:rsidP="005B1C84">
      <w:pPr>
        <w:pStyle w:val="a9"/>
        <w:spacing w:line="276" w:lineRule="auto"/>
        <w:jc w:val="both"/>
        <w:rPr>
          <w:rFonts w:eastAsia="Calibri"/>
          <w:sz w:val="28"/>
          <w:szCs w:val="28"/>
          <w:lang w:eastAsia="en-US"/>
        </w:rPr>
      </w:pPr>
    </w:p>
    <w:p w:rsidR="005B1C84" w:rsidRDefault="005B1C84" w:rsidP="005B1C84">
      <w:pPr>
        <w:pStyle w:val="a9"/>
        <w:spacing w:line="276" w:lineRule="auto"/>
        <w:jc w:val="both"/>
        <w:rPr>
          <w:rFonts w:eastAsia="Calibri"/>
          <w:sz w:val="28"/>
          <w:szCs w:val="28"/>
          <w:lang w:eastAsia="en-US"/>
        </w:rPr>
      </w:pPr>
      <w:r>
        <w:rPr>
          <w:rFonts w:eastAsia="Calibri"/>
          <w:sz w:val="28"/>
          <w:szCs w:val="28"/>
          <w:lang w:eastAsia="en-US"/>
        </w:rPr>
        <w:t>Председатель  Думы</w:t>
      </w:r>
      <w:r>
        <w:rPr>
          <w:rFonts w:eastAsia="Calibri"/>
          <w:sz w:val="28"/>
          <w:szCs w:val="28"/>
          <w:lang w:eastAsia="en-US"/>
        </w:rPr>
        <w:tab/>
      </w:r>
      <w:r>
        <w:rPr>
          <w:rFonts w:eastAsia="Calibri"/>
          <w:sz w:val="28"/>
          <w:szCs w:val="28"/>
          <w:lang w:eastAsia="en-US"/>
        </w:rPr>
        <w:tab/>
      </w:r>
      <w:r>
        <w:rPr>
          <w:rFonts w:eastAsia="Calibri"/>
          <w:sz w:val="28"/>
          <w:szCs w:val="28"/>
          <w:lang w:eastAsia="en-US"/>
        </w:rPr>
        <w:tab/>
      </w:r>
      <w:r>
        <w:rPr>
          <w:rFonts w:eastAsia="Calibri"/>
          <w:sz w:val="28"/>
          <w:szCs w:val="28"/>
          <w:lang w:eastAsia="en-US"/>
        </w:rPr>
        <w:tab/>
      </w:r>
      <w:r>
        <w:rPr>
          <w:rFonts w:eastAsia="Calibri"/>
          <w:sz w:val="28"/>
          <w:szCs w:val="28"/>
          <w:lang w:eastAsia="en-US"/>
        </w:rPr>
        <w:tab/>
      </w:r>
      <w:r>
        <w:rPr>
          <w:rFonts w:eastAsia="Calibri"/>
          <w:sz w:val="28"/>
          <w:szCs w:val="28"/>
          <w:lang w:eastAsia="en-US"/>
        </w:rPr>
        <w:tab/>
      </w:r>
      <w:r>
        <w:rPr>
          <w:rFonts w:eastAsia="Calibri"/>
          <w:sz w:val="28"/>
          <w:szCs w:val="28"/>
          <w:lang w:eastAsia="en-US"/>
        </w:rPr>
        <w:tab/>
      </w:r>
      <w:r>
        <w:rPr>
          <w:rFonts w:eastAsia="Calibri"/>
          <w:sz w:val="28"/>
          <w:szCs w:val="28"/>
          <w:lang w:eastAsia="en-US"/>
        </w:rPr>
        <w:tab/>
      </w:r>
      <w:proofErr w:type="spellStart"/>
      <w:r>
        <w:rPr>
          <w:rFonts w:eastAsia="Calibri"/>
          <w:sz w:val="28"/>
          <w:szCs w:val="28"/>
          <w:lang w:eastAsia="en-US"/>
        </w:rPr>
        <w:t>С.Ю.Рузанов</w:t>
      </w:r>
      <w:proofErr w:type="spellEnd"/>
    </w:p>
    <w:p w:rsidR="005B1C84" w:rsidRDefault="005B1C84" w:rsidP="005B1C84">
      <w:pPr>
        <w:pStyle w:val="a9"/>
        <w:spacing w:line="276" w:lineRule="auto"/>
        <w:jc w:val="both"/>
        <w:rPr>
          <w:rFonts w:eastAsia="Calibri"/>
          <w:sz w:val="28"/>
          <w:szCs w:val="28"/>
          <w:lang w:eastAsia="en-US"/>
        </w:rPr>
      </w:pPr>
    </w:p>
    <w:p w:rsidR="005B1C84" w:rsidRDefault="005B1C84" w:rsidP="005B1C84">
      <w:pPr>
        <w:pStyle w:val="a9"/>
        <w:spacing w:line="276" w:lineRule="auto"/>
        <w:jc w:val="both"/>
        <w:rPr>
          <w:rFonts w:eastAsia="Calibri"/>
          <w:sz w:val="28"/>
          <w:szCs w:val="28"/>
          <w:lang w:eastAsia="en-US"/>
        </w:rPr>
      </w:pPr>
    </w:p>
    <w:p w:rsidR="005B1C84" w:rsidRDefault="005B1C84" w:rsidP="005B1C84">
      <w:pPr>
        <w:pStyle w:val="a9"/>
        <w:spacing w:line="276" w:lineRule="auto"/>
        <w:jc w:val="both"/>
        <w:rPr>
          <w:rFonts w:eastAsia="Calibri"/>
          <w:sz w:val="28"/>
          <w:szCs w:val="28"/>
          <w:lang w:eastAsia="en-US"/>
        </w:rPr>
      </w:pPr>
    </w:p>
    <w:p w:rsidR="005B1C84" w:rsidRDefault="005B1C84" w:rsidP="005B1C84">
      <w:pPr>
        <w:pStyle w:val="a9"/>
        <w:spacing w:line="276" w:lineRule="auto"/>
        <w:jc w:val="both"/>
        <w:rPr>
          <w:rFonts w:eastAsia="Calibri"/>
          <w:sz w:val="28"/>
          <w:szCs w:val="28"/>
          <w:lang w:eastAsia="en-US"/>
        </w:rPr>
      </w:pPr>
    </w:p>
    <w:p w:rsidR="00F03A88" w:rsidRDefault="00F03A88" w:rsidP="005B1C84">
      <w:pPr>
        <w:pStyle w:val="a9"/>
        <w:spacing w:line="276" w:lineRule="auto"/>
        <w:jc w:val="both"/>
        <w:rPr>
          <w:rFonts w:eastAsia="Calibri"/>
          <w:sz w:val="28"/>
          <w:szCs w:val="28"/>
          <w:lang w:eastAsia="en-US"/>
        </w:rPr>
      </w:pPr>
    </w:p>
    <w:p w:rsidR="00F03A88" w:rsidRDefault="00F03A88" w:rsidP="005B1C84">
      <w:pPr>
        <w:pStyle w:val="a9"/>
        <w:spacing w:line="276" w:lineRule="auto"/>
        <w:jc w:val="both"/>
        <w:rPr>
          <w:rFonts w:eastAsia="Calibri"/>
          <w:sz w:val="28"/>
          <w:szCs w:val="28"/>
          <w:lang w:eastAsia="en-US"/>
        </w:rPr>
      </w:pPr>
    </w:p>
    <w:p w:rsidR="005B1C84" w:rsidRDefault="005B1C84" w:rsidP="005B1C84">
      <w:pPr>
        <w:pStyle w:val="a9"/>
        <w:spacing w:line="276" w:lineRule="auto"/>
        <w:jc w:val="both"/>
        <w:rPr>
          <w:rFonts w:eastAsia="Calibri"/>
          <w:sz w:val="28"/>
          <w:szCs w:val="28"/>
          <w:lang w:eastAsia="en-US"/>
        </w:rPr>
      </w:pPr>
    </w:p>
    <w:p w:rsidR="002C436A" w:rsidRPr="009F470B" w:rsidRDefault="00542469" w:rsidP="00542469">
      <w:pPr>
        <w:widowControl w:val="0"/>
        <w:autoSpaceDE w:val="0"/>
        <w:autoSpaceDN w:val="0"/>
        <w:adjustRightInd w:val="0"/>
        <w:spacing w:after="0" w:line="240" w:lineRule="auto"/>
        <w:jc w:val="center"/>
        <w:rPr>
          <w:rFonts w:ascii="Times New Roman" w:eastAsia="Times New Roman" w:hAnsi="Times New Roman" w:cs="Arial"/>
          <w:b/>
          <w:bCs/>
          <w:sz w:val="28"/>
          <w:szCs w:val="28"/>
          <w:lang w:eastAsia="ru-RU"/>
        </w:rPr>
      </w:pPr>
      <w:r w:rsidRPr="009F470B">
        <w:rPr>
          <w:rFonts w:ascii="Times New Roman CYR" w:eastAsia="Times New Roman" w:hAnsi="Times New Roman CYR" w:cs="Times New Roman CYR"/>
          <w:lang w:eastAsia="ru-RU"/>
        </w:rPr>
        <w:lastRenderedPageBreak/>
        <w:t xml:space="preserve">                                                                                                            Проект решения Думы                                                                        </w:t>
      </w:r>
    </w:p>
    <w:p w:rsidR="002C436A" w:rsidRPr="009F470B" w:rsidRDefault="002C436A" w:rsidP="002C436A">
      <w:pPr>
        <w:widowControl w:val="0"/>
        <w:autoSpaceDE w:val="0"/>
        <w:autoSpaceDN w:val="0"/>
        <w:adjustRightInd w:val="0"/>
        <w:spacing w:after="0" w:line="240" w:lineRule="auto"/>
        <w:jc w:val="center"/>
        <w:rPr>
          <w:rFonts w:ascii="Times New Roman" w:eastAsia="Times New Roman" w:hAnsi="Times New Roman" w:cs="Arial"/>
          <w:b/>
          <w:bCs/>
          <w:sz w:val="28"/>
          <w:szCs w:val="28"/>
          <w:lang w:eastAsia="ru-RU"/>
        </w:rPr>
      </w:pPr>
    </w:p>
    <w:p w:rsidR="002C436A" w:rsidRPr="009F470B" w:rsidRDefault="002C436A" w:rsidP="002C436A">
      <w:pPr>
        <w:widowControl w:val="0"/>
        <w:autoSpaceDE w:val="0"/>
        <w:autoSpaceDN w:val="0"/>
        <w:adjustRightInd w:val="0"/>
        <w:spacing w:after="0" w:line="240" w:lineRule="auto"/>
        <w:jc w:val="center"/>
        <w:rPr>
          <w:rFonts w:ascii="Times New Roman" w:eastAsia="Times New Roman" w:hAnsi="Times New Roman" w:cs="Arial"/>
          <w:b/>
          <w:bCs/>
          <w:sz w:val="28"/>
          <w:szCs w:val="28"/>
          <w:lang w:eastAsia="ru-RU"/>
        </w:rPr>
      </w:pPr>
    </w:p>
    <w:p w:rsidR="002C436A" w:rsidRPr="009F470B" w:rsidRDefault="002C436A" w:rsidP="002C436A">
      <w:pPr>
        <w:widowControl w:val="0"/>
        <w:autoSpaceDE w:val="0"/>
        <w:autoSpaceDN w:val="0"/>
        <w:adjustRightInd w:val="0"/>
        <w:spacing w:after="0" w:line="240" w:lineRule="auto"/>
        <w:jc w:val="center"/>
        <w:rPr>
          <w:rFonts w:ascii="Times New Roman" w:eastAsia="Times New Roman" w:hAnsi="Times New Roman" w:cs="Arial"/>
          <w:b/>
          <w:bCs/>
          <w:sz w:val="28"/>
          <w:szCs w:val="28"/>
          <w:lang w:eastAsia="ru-RU"/>
        </w:rPr>
      </w:pPr>
    </w:p>
    <w:p w:rsidR="002C436A" w:rsidRPr="009F470B" w:rsidRDefault="002C436A" w:rsidP="002C436A">
      <w:pPr>
        <w:widowControl w:val="0"/>
        <w:autoSpaceDE w:val="0"/>
        <w:autoSpaceDN w:val="0"/>
        <w:adjustRightInd w:val="0"/>
        <w:spacing w:after="0" w:line="240" w:lineRule="auto"/>
        <w:jc w:val="center"/>
        <w:rPr>
          <w:rFonts w:ascii="Times New Roman" w:eastAsia="Times New Roman" w:hAnsi="Times New Roman" w:cs="Arial"/>
          <w:b/>
          <w:bCs/>
          <w:sz w:val="28"/>
          <w:szCs w:val="28"/>
          <w:lang w:eastAsia="ru-RU"/>
        </w:rPr>
      </w:pPr>
    </w:p>
    <w:p w:rsidR="002C436A" w:rsidRPr="009F470B" w:rsidRDefault="002C436A" w:rsidP="002C436A">
      <w:pPr>
        <w:widowControl w:val="0"/>
        <w:autoSpaceDE w:val="0"/>
        <w:autoSpaceDN w:val="0"/>
        <w:adjustRightInd w:val="0"/>
        <w:spacing w:after="0" w:line="240" w:lineRule="auto"/>
        <w:jc w:val="center"/>
        <w:rPr>
          <w:rFonts w:ascii="Times New Roman" w:eastAsia="Times New Roman" w:hAnsi="Times New Roman" w:cs="Arial"/>
          <w:b/>
          <w:bCs/>
          <w:sz w:val="28"/>
          <w:szCs w:val="28"/>
          <w:lang w:eastAsia="ru-RU"/>
        </w:rPr>
      </w:pPr>
    </w:p>
    <w:p w:rsidR="002C436A" w:rsidRPr="009F470B" w:rsidRDefault="002C436A" w:rsidP="00825A46">
      <w:pPr>
        <w:widowControl w:val="0"/>
        <w:autoSpaceDE w:val="0"/>
        <w:autoSpaceDN w:val="0"/>
        <w:adjustRightInd w:val="0"/>
        <w:spacing w:after="0" w:line="240" w:lineRule="auto"/>
        <w:ind w:right="284"/>
        <w:jc w:val="center"/>
        <w:rPr>
          <w:rFonts w:ascii="Times New Roman" w:eastAsia="Times New Roman" w:hAnsi="Times New Roman" w:cs="Arial"/>
          <w:b/>
          <w:bCs/>
          <w:sz w:val="28"/>
          <w:szCs w:val="28"/>
          <w:lang w:eastAsia="ru-RU"/>
        </w:rPr>
      </w:pPr>
      <w:r w:rsidRPr="009F470B">
        <w:rPr>
          <w:rFonts w:ascii="Times New Roman" w:eastAsia="Times New Roman" w:hAnsi="Times New Roman" w:cs="Arial"/>
          <w:b/>
          <w:bCs/>
          <w:sz w:val="28"/>
          <w:szCs w:val="28"/>
          <w:lang w:eastAsia="ru-RU"/>
        </w:rPr>
        <w:t>Об Обращении депутатов Думы городского округа Тольятти</w:t>
      </w:r>
    </w:p>
    <w:p w:rsidR="002C436A" w:rsidRPr="009F470B" w:rsidRDefault="002C436A" w:rsidP="00825A46">
      <w:pPr>
        <w:widowControl w:val="0"/>
        <w:autoSpaceDE w:val="0"/>
        <w:autoSpaceDN w:val="0"/>
        <w:adjustRightInd w:val="0"/>
        <w:spacing w:after="0" w:line="240" w:lineRule="auto"/>
        <w:ind w:right="284"/>
        <w:jc w:val="center"/>
        <w:rPr>
          <w:rFonts w:ascii="Times New Roman" w:eastAsia="Times New Roman" w:hAnsi="Times New Roman" w:cs="Arial"/>
          <w:b/>
          <w:bCs/>
          <w:sz w:val="28"/>
          <w:szCs w:val="28"/>
          <w:lang w:eastAsia="ru-RU"/>
        </w:rPr>
      </w:pPr>
      <w:r w:rsidRPr="009F470B">
        <w:rPr>
          <w:rFonts w:ascii="Times New Roman" w:eastAsia="Times New Roman" w:hAnsi="Times New Roman" w:cs="Arial"/>
          <w:b/>
          <w:bCs/>
          <w:sz w:val="28"/>
          <w:szCs w:val="28"/>
          <w:lang w:eastAsia="ru-RU"/>
        </w:rPr>
        <w:t>в Правительство Самарской области</w:t>
      </w:r>
      <w:r w:rsidR="002B278B" w:rsidRPr="009F470B">
        <w:rPr>
          <w:rFonts w:ascii="Times New Roman" w:eastAsia="Times New Roman" w:hAnsi="Times New Roman" w:cs="Arial"/>
          <w:b/>
          <w:bCs/>
          <w:sz w:val="28"/>
          <w:szCs w:val="28"/>
          <w:lang w:eastAsia="ru-RU"/>
        </w:rPr>
        <w:t xml:space="preserve"> </w:t>
      </w:r>
    </w:p>
    <w:p w:rsidR="002C436A" w:rsidRPr="009F470B" w:rsidRDefault="002C436A" w:rsidP="00825A46">
      <w:pPr>
        <w:widowControl w:val="0"/>
        <w:autoSpaceDE w:val="0"/>
        <w:autoSpaceDN w:val="0"/>
        <w:adjustRightInd w:val="0"/>
        <w:spacing w:after="0" w:line="240" w:lineRule="auto"/>
        <w:ind w:right="284" w:firstLine="720"/>
        <w:jc w:val="both"/>
        <w:rPr>
          <w:rFonts w:ascii="Times New Roman" w:eastAsia="Times New Roman" w:hAnsi="Times New Roman" w:cs="Arial"/>
          <w:bCs/>
          <w:sz w:val="28"/>
          <w:szCs w:val="28"/>
          <w:lang w:eastAsia="ru-RU"/>
        </w:rPr>
      </w:pPr>
    </w:p>
    <w:p w:rsidR="002C436A" w:rsidRPr="009F470B" w:rsidRDefault="002C436A" w:rsidP="00825A46">
      <w:pPr>
        <w:widowControl w:val="0"/>
        <w:autoSpaceDE w:val="0"/>
        <w:autoSpaceDN w:val="0"/>
        <w:adjustRightInd w:val="0"/>
        <w:spacing w:after="0" w:line="240" w:lineRule="auto"/>
        <w:ind w:right="284" w:firstLine="720"/>
        <w:jc w:val="both"/>
        <w:rPr>
          <w:rFonts w:ascii="Times New Roman" w:eastAsia="Times New Roman" w:hAnsi="Times New Roman" w:cs="Arial"/>
          <w:bCs/>
          <w:sz w:val="28"/>
          <w:szCs w:val="28"/>
          <w:lang w:eastAsia="ru-RU"/>
        </w:rPr>
      </w:pPr>
    </w:p>
    <w:p w:rsidR="002C436A" w:rsidRPr="009F470B" w:rsidRDefault="002C436A" w:rsidP="00B75218">
      <w:pPr>
        <w:widowControl w:val="0"/>
        <w:autoSpaceDE w:val="0"/>
        <w:autoSpaceDN w:val="0"/>
        <w:adjustRightInd w:val="0"/>
        <w:spacing w:after="0"/>
        <w:ind w:right="284" w:firstLine="720"/>
        <w:jc w:val="both"/>
        <w:rPr>
          <w:rFonts w:ascii="Times New Roman" w:eastAsia="Times New Roman" w:hAnsi="Times New Roman" w:cs="Arial"/>
          <w:bCs/>
          <w:sz w:val="28"/>
          <w:szCs w:val="28"/>
          <w:lang w:eastAsia="ru-RU"/>
        </w:rPr>
      </w:pPr>
      <w:proofErr w:type="gramStart"/>
      <w:r w:rsidRPr="009F470B">
        <w:rPr>
          <w:rFonts w:ascii="Times New Roman" w:eastAsia="Times New Roman" w:hAnsi="Times New Roman" w:cs="Arial"/>
          <w:bCs/>
          <w:sz w:val="28"/>
          <w:szCs w:val="28"/>
          <w:lang w:eastAsia="ru-RU"/>
        </w:rPr>
        <w:t>Рассмотрев Обращение депутатов Думы городского округа Тольятти в Правительство Самарской области по</w:t>
      </w:r>
      <w:r w:rsidR="004833A0" w:rsidRPr="009F470B">
        <w:t xml:space="preserve"> </w:t>
      </w:r>
      <w:r w:rsidR="002A3C9D" w:rsidRPr="009F470B">
        <w:rPr>
          <w:rFonts w:ascii="Times New Roman" w:eastAsia="Times New Roman" w:hAnsi="Times New Roman" w:cs="Arial"/>
          <w:bCs/>
          <w:sz w:val="28"/>
          <w:szCs w:val="28"/>
          <w:lang w:eastAsia="ru-RU"/>
        </w:rPr>
        <w:t xml:space="preserve">вопросу увеличения финансирования государственной программы Самарской области </w:t>
      </w:r>
      <w:r w:rsidR="006E42DF" w:rsidRPr="009F470B">
        <w:rPr>
          <w:rFonts w:ascii="Times New Roman" w:hAnsi="Times New Roman" w:cs="Times New Roman"/>
          <w:sz w:val="28"/>
          <w:szCs w:val="28"/>
        </w:rPr>
        <w:t>«</w:t>
      </w:r>
      <w:r w:rsidR="00AF02E8" w:rsidRPr="009F470B">
        <w:rPr>
          <w:rFonts w:ascii="Times New Roman" w:hAnsi="Times New Roman" w:cs="Times New Roman"/>
          <w:sz w:val="28"/>
          <w:szCs w:val="28"/>
        </w:rPr>
        <w:t>Государственная поддержка собственников жилья</w:t>
      </w:r>
      <w:r w:rsidR="006E42DF" w:rsidRPr="009F470B">
        <w:rPr>
          <w:rFonts w:ascii="Times New Roman" w:hAnsi="Times New Roman" w:cs="Times New Roman"/>
          <w:sz w:val="28"/>
          <w:szCs w:val="28"/>
        </w:rPr>
        <w:t>»</w:t>
      </w:r>
      <w:r w:rsidR="00D96C65" w:rsidRPr="009F470B">
        <w:rPr>
          <w:rFonts w:ascii="Times New Roman" w:hAnsi="Times New Roman" w:cs="Times New Roman"/>
          <w:sz w:val="28"/>
          <w:szCs w:val="28"/>
        </w:rPr>
        <w:t xml:space="preserve">, утвержденной постановлением Правительства Самарской области от 27.11.2013 № 669, </w:t>
      </w:r>
      <w:r w:rsidR="002A3C9D" w:rsidRPr="009F470B">
        <w:rPr>
          <w:rFonts w:ascii="Times New Roman" w:eastAsia="Times New Roman" w:hAnsi="Times New Roman" w:cs="Arial"/>
          <w:bCs/>
          <w:sz w:val="28"/>
          <w:szCs w:val="28"/>
          <w:lang w:eastAsia="ru-RU"/>
        </w:rPr>
        <w:t xml:space="preserve">в целях </w:t>
      </w:r>
      <w:r w:rsidR="00B22F44" w:rsidRPr="00B22F44">
        <w:rPr>
          <w:rFonts w:ascii="Times New Roman" w:eastAsia="Times New Roman" w:hAnsi="Times New Roman" w:cs="Arial"/>
          <w:bCs/>
          <w:sz w:val="28"/>
          <w:szCs w:val="28"/>
          <w:lang w:eastAsia="ru-RU"/>
        </w:rPr>
        <w:t xml:space="preserve">капитального ремонта и (или) замены лифтового оборудования со сроком эксплуатации более 25 лет </w:t>
      </w:r>
      <w:r w:rsidR="002A3C9D" w:rsidRPr="009F470B">
        <w:rPr>
          <w:rFonts w:ascii="Times New Roman" w:eastAsia="Times New Roman" w:hAnsi="Times New Roman" w:cs="Arial"/>
          <w:bCs/>
          <w:sz w:val="28"/>
          <w:szCs w:val="28"/>
          <w:lang w:eastAsia="ru-RU"/>
        </w:rPr>
        <w:t>в многоквартирных жилых домах, расположенных в городском округе Тольятти</w:t>
      </w:r>
      <w:r w:rsidRPr="009F470B">
        <w:rPr>
          <w:rFonts w:ascii="Times New Roman" w:eastAsia="Times New Roman" w:hAnsi="Times New Roman" w:cs="Arial"/>
          <w:sz w:val="28"/>
          <w:szCs w:val="28"/>
          <w:lang w:eastAsia="ru-RU"/>
        </w:rPr>
        <w:t xml:space="preserve">, </w:t>
      </w:r>
      <w:r w:rsidRPr="009F470B">
        <w:rPr>
          <w:rFonts w:ascii="Times New Roman" w:eastAsia="Times New Roman" w:hAnsi="Times New Roman" w:cs="Arial"/>
          <w:bCs/>
          <w:sz w:val="28"/>
          <w:szCs w:val="28"/>
          <w:lang w:eastAsia="ru-RU"/>
        </w:rPr>
        <w:t>Дума</w:t>
      </w:r>
      <w:proofErr w:type="gramEnd"/>
    </w:p>
    <w:p w:rsidR="002C436A" w:rsidRPr="009F470B" w:rsidRDefault="002C436A" w:rsidP="00B75218">
      <w:pPr>
        <w:widowControl w:val="0"/>
        <w:autoSpaceDE w:val="0"/>
        <w:autoSpaceDN w:val="0"/>
        <w:adjustRightInd w:val="0"/>
        <w:spacing w:after="0"/>
        <w:ind w:right="284" w:firstLine="720"/>
        <w:jc w:val="both"/>
        <w:rPr>
          <w:rFonts w:ascii="Times New Roman" w:eastAsia="Times New Roman" w:hAnsi="Times New Roman" w:cs="Times New Roman"/>
          <w:b/>
          <w:bCs/>
          <w:sz w:val="28"/>
          <w:szCs w:val="28"/>
          <w:lang w:eastAsia="ru-RU"/>
        </w:rPr>
      </w:pPr>
    </w:p>
    <w:p w:rsidR="002C436A" w:rsidRPr="009F470B" w:rsidRDefault="002C436A" w:rsidP="00B75218">
      <w:pPr>
        <w:widowControl w:val="0"/>
        <w:autoSpaceDE w:val="0"/>
        <w:autoSpaceDN w:val="0"/>
        <w:adjustRightInd w:val="0"/>
        <w:spacing w:after="0"/>
        <w:ind w:right="284"/>
        <w:jc w:val="center"/>
        <w:rPr>
          <w:rFonts w:ascii="Times New Roman" w:eastAsia="Times New Roman" w:hAnsi="Times New Roman" w:cs="Arial"/>
          <w:bCs/>
          <w:sz w:val="28"/>
          <w:szCs w:val="28"/>
          <w:lang w:eastAsia="ru-RU"/>
        </w:rPr>
      </w:pPr>
      <w:r w:rsidRPr="009F470B">
        <w:rPr>
          <w:rFonts w:ascii="Times New Roman" w:eastAsia="Times New Roman" w:hAnsi="Times New Roman" w:cs="Arial"/>
          <w:bCs/>
          <w:sz w:val="28"/>
          <w:szCs w:val="28"/>
          <w:lang w:eastAsia="ru-RU"/>
        </w:rPr>
        <w:t>РЕШИЛА:</w:t>
      </w:r>
    </w:p>
    <w:p w:rsidR="002C436A" w:rsidRPr="009F470B" w:rsidRDefault="002C436A" w:rsidP="00B75218">
      <w:pPr>
        <w:widowControl w:val="0"/>
        <w:tabs>
          <w:tab w:val="left" w:pos="709"/>
        </w:tabs>
        <w:autoSpaceDE w:val="0"/>
        <w:autoSpaceDN w:val="0"/>
        <w:adjustRightInd w:val="0"/>
        <w:spacing w:after="0"/>
        <w:ind w:right="284" w:firstLine="709"/>
        <w:jc w:val="center"/>
        <w:rPr>
          <w:rFonts w:ascii="Times New Roman" w:eastAsia="Times New Roman" w:hAnsi="Times New Roman" w:cs="Arial"/>
          <w:b/>
          <w:bCs/>
          <w:i/>
          <w:iCs/>
          <w:sz w:val="28"/>
          <w:szCs w:val="28"/>
          <w:lang w:eastAsia="ru-RU"/>
        </w:rPr>
      </w:pPr>
    </w:p>
    <w:p w:rsidR="002C436A" w:rsidRPr="009F470B" w:rsidRDefault="002C436A" w:rsidP="00B75218">
      <w:pPr>
        <w:widowControl w:val="0"/>
        <w:numPr>
          <w:ilvl w:val="0"/>
          <w:numId w:val="1"/>
        </w:numPr>
        <w:tabs>
          <w:tab w:val="left" w:pos="0"/>
          <w:tab w:val="left" w:pos="1134"/>
        </w:tabs>
        <w:autoSpaceDE w:val="0"/>
        <w:autoSpaceDN w:val="0"/>
        <w:adjustRightInd w:val="0"/>
        <w:spacing w:after="0"/>
        <w:ind w:left="0" w:right="284" w:firstLine="709"/>
        <w:jc w:val="both"/>
        <w:rPr>
          <w:rFonts w:ascii="Times New Roman" w:eastAsia="Times New Roman" w:hAnsi="Times New Roman" w:cs="Arial"/>
          <w:bCs/>
          <w:sz w:val="28"/>
          <w:szCs w:val="28"/>
          <w:lang w:eastAsia="ru-RU"/>
        </w:rPr>
      </w:pPr>
      <w:r w:rsidRPr="009F470B">
        <w:rPr>
          <w:rFonts w:ascii="Times New Roman" w:eastAsia="Times New Roman" w:hAnsi="Times New Roman" w:cs="Arial"/>
          <w:bCs/>
          <w:sz w:val="28"/>
          <w:szCs w:val="28"/>
          <w:lang w:eastAsia="ru-RU"/>
        </w:rPr>
        <w:t>Принять Обращение депутатов Думы городского округа Тольятти в Правительство Самарской области</w:t>
      </w:r>
      <w:r w:rsidR="00B6547A" w:rsidRPr="009F470B">
        <w:t xml:space="preserve"> </w:t>
      </w:r>
      <w:r w:rsidRPr="009F470B">
        <w:rPr>
          <w:rFonts w:ascii="Times New Roman" w:eastAsia="Times New Roman" w:hAnsi="Times New Roman" w:cs="Arial"/>
          <w:bCs/>
          <w:sz w:val="28"/>
          <w:szCs w:val="28"/>
          <w:lang w:eastAsia="ru-RU"/>
        </w:rPr>
        <w:t>согласно приложению.</w:t>
      </w:r>
    </w:p>
    <w:p w:rsidR="00825A46" w:rsidRPr="009F470B" w:rsidRDefault="00825A46" w:rsidP="00B75218">
      <w:pPr>
        <w:widowControl w:val="0"/>
        <w:tabs>
          <w:tab w:val="left" w:pos="1134"/>
        </w:tabs>
        <w:autoSpaceDE w:val="0"/>
        <w:autoSpaceDN w:val="0"/>
        <w:adjustRightInd w:val="0"/>
        <w:spacing w:after="0"/>
        <w:ind w:right="284" w:firstLine="709"/>
        <w:jc w:val="both"/>
        <w:rPr>
          <w:rFonts w:ascii="Times New Roman" w:eastAsia="Times New Roman" w:hAnsi="Times New Roman" w:cs="Times New Roman"/>
          <w:sz w:val="28"/>
          <w:szCs w:val="28"/>
          <w:lang w:eastAsia="ru-RU"/>
        </w:rPr>
      </w:pPr>
      <w:r w:rsidRPr="009F470B">
        <w:rPr>
          <w:rFonts w:ascii="Times New Roman" w:eastAsia="Times New Roman" w:hAnsi="Times New Roman" w:cs="Times New Roman"/>
          <w:sz w:val="28"/>
          <w:szCs w:val="28"/>
          <w:lang w:eastAsia="ru-RU"/>
        </w:rPr>
        <w:t>2. Рекомендовать председателю Думы направить настоящее решение в Правительство Самарской области</w:t>
      </w:r>
      <w:r w:rsidR="00432DDF">
        <w:rPr>
          <w:rFonts w:ascii="Times New Roman" w:eastAsia="Times New Roman" w:hAnsi="Times New Roman" w:cs="Times New Roman"/>
          <w:sz w:val="28"/>
          <w:szCs w:val="28"/>
          <w:lang w:eastAsia="ru-RU"/>
        </w:rPr>
        <w:t>.</w:t>
      </w:r>
    </w:p>
    <w:p w:rsidR="00825A46" w:rsidRPr="009F470B" w:rsidRDefault="00825A46" w:rsidP="00B75218">
      <w:pPr>
        <w:widowControl w:val="0"/>
        <w:tabs>
          <w:tab w:val="left" w:pos="1134"/>
        </w:tabs>
        <w:autoSpaceDE w:val="0"/>
        <w:autoSpaceDN w:val="0"/>
        <w:adjustRightInd w:val="0"/>
        <w:spacing w:after="0"/>
        <w:ind w:right="284" w:firstLine="709"/>
        <w:jc w:val="both"/>
        <w:rPr>
          <w:rFonts w:ascii="Times New Roman" w:eastAsia="Times New Roman" w:hAnsi="Times New Roman" w:cs="Times New Roman"/>
          <w:sz w:val="28"/>
          <w:szCs w:val="28"/>
          <w:lang w:eastAsia="ru-RU"/>
        </w:rPr>
      </w:pPr>
      <w:r w:rsidRPr="009F470B">
        <w:rPr>
          <w:rFonts w:ascii="Times New Roman" w:eastAsia="Times New Roman" w:hAnsi="Times New Roman" w:cs="Times New Roman"/>
          <w:sz w:val="28"/>
          <w:szCs w:val="28"/>
          <w:lang w:eastAsia="ru-RU"/>
        </w:rPr>
        <w:t>Срок - по мере готовности.</w:t>
      </w:r>
    </w:p>
    <w:p w:rsidR="002C436A" w:rsidRPr="009F470B" w:rsidRDefault="002C436A" w:rsidP="00B75218">
      <w:pPr>
        <w:widowControl w:val="0"/>
        <w:tabs>
          <w:tab w:val="left" w:pos="1134"/>
        </w:tabs>
        <w:autoSpaceDE w:val="0"/>
        <w:autoSpaceDN w:val="0"/>
        <w:adjustRightInd w:val="0"/>
        <w:spacing w:after="0"/>
        <w:ind w:right="284" w:firstLine="709"/>
        <w:jc w:val="both"/>
        <w:rPr>
          <w:rFonts w:ascii="Times New Roman" w:eastAsia="Times New Roman" w:hAnsi="Times New Roman" w:cs="Arial"/>
          <w:bCs/>
          <w:sz w:val="28"/>
          <w:szCs w:val="28"/>
          <w:lang w:eastAsia="ru-RU"/>
        </w:rPr>
      </w:pPr>
      <w:r w:rsidRPr="009F470B">
        <w:rPr>
          <w:rFonts w:ascii="Times New Roman" w:eastAsia="Times New Roman" w:hAnsi="Times New Roman" w:cs="Arial"/>
          <w:bCs/>
          <w:sz w:val="28"/>
          <w:szCs w:val="28"/>
          <w:lang w:eastAsia="ru-RU"/>
        </w:rPr>
        <w:t xml:space="preserve">3. </w:t>
      </w:r>
      <w:proofErr w:type="gramStart"/>
      <w:r w:rsidRPr="009F470B">
        <w:rPr>
          <w:rFonts w:ascii="Times New Roman" w:eastAsia="Times New Roman" w:hAnsi="Times New Roman" w:cs="Arial"/>
          <w:bCs/>
          <w:sz w:val="28"/>
          <w:szCs w:val="28"/>
          <w:lang w:eastAsia="ru-RU"/>
        </w:rPr>
        <w:t>Контроль за</w:t>
      </w:r>
      <w:proofErr w:type="gramEnd"/>
      <w:r w:rsidRPr="009F470B">
        <w:rPr>
          <w:rFonts w:ascii="Times New Roman" w:eastAsia="Times New Roman" w:hAnsi="Times New Roman" w:cs="Arial"/>
          <w:bCs/>
          <w:sz w:val="28"/>
          <w:szCs w:val="28"/>
          <w:lang w:eastAsia="ru-RU"/>
        </w:rPr>
        <w:t xml:space="preserve"> выполнением настоящего решения возложить на постоянную комиссию по </w:t>
      </w:r>
      <w:r w:rsidR="00B77193" w:rsidRPr="009F470B">
        <w:rPr>
          <w:rFonts w:ascii="Times New Roman" w:eastAsia="Times New Roman" w:hAnsi="Times New Roman" w:cs="Arial"/>
          <w:bCs/>
          <w:sz w:val="28"/>
          <w:szCs w:val="28"/>
          <w:lang w:eastAsia="ru-RU"/>
        </w:rPr>
        <w:t>городскому хозяйству</w:t>
      </w:r>
      <w:r w:rsidR="00825A46" w:rsidRPr="009F470B">
        <w:rPr>
          <w:rFonts w:ascii="Times New Roman" w:eastAsia="Times New Roman" w:hAnsi="Times New Roman" w:cs="Arial"/>
          <w:bCs/>
          <w:sz w:val="28"/>
          <w:szCs w:val="28"/>
          <w:lang w:eastAsia="ru-RU"/>
        </w:rPr>
        <w:t>.</w:t>
      </w:r>
    </w:p>
    <w:p w:rsidR="002C436A" w:rsidRPr="009F470B" w:rsidRDefault="002C436A" w:rsidP="00B75218">
      <w:pPr>
        <w:widowControl w:val="0"/>
        <w:tabs>
          <w:tab w:val="left" w:pos="1134"/>
        </w:tabs>
        <w:autoSpaceDE w:val="0"/>
        <w:autoSpaceDN w:val="0"/>
        <w:adjustRightInd w:val="0"/>
        <w:spacing w:after="0"/>
        <w:ind w:right="284" w:firstLine="709"/>
        <w:jc w:val="both"/>
        <w:rPr>
          <w:rFonts w:ascii="Times New Roman" w:eastAsia="Times New Roman" w:hAnsi="Times New Roman" w:cs="Arial"/>
          <w:bCs/>
          <w:sz w:val="28"/>
          <w:szCs w:val="28"/>
          <w:lang w:eastAsia="ru-RU"/>
        </w:rPr>
      </w:pPr>
    </w:p>
    <w:p w:rsidR="002C436A" w:rsidRPr="009F470B" w:rsidRDefault="002C436A" w:rsidP="00825A46">
      <w:pPr>
        <w:widowControl w:val="0"/>
        <w:autoSpaceDE w:val="0"/>
        <w:autoSpaceDN w:val="0"/>
        <w:adjustRightInd w:val="0"/>
        <w:spacing w:after="0" w:line="240" w:lineRule="auto"/>
        <w:ind w:right="284" w:firstLine="720"/>
        <w:jc w:val="both"/>
        <w:rPr>
          <w:rFonts w:ascii="Times New Roman" w:eastAsia="Times New Roman" w:hAnsi="Times New Roman" w:cs="Arial"/>
          <w:bCs/>
          <w:sz w:val="28"/>
          <w:szCs w:val="28"/>
          <w:lang w:eastAsia="ru-RU"/>
        </w:rPr>
      </w:pPr>
    </w:p>
    <w:p w:rsidR="002C436A" w:rsidRPr="009F470B" w:rsidRDefault="002C436A" w:rsidP="00825A46">
      <w:pPr>
        <w:widowControl w:val="0"/>
        <w:autoSpaceDE w:val="0"/>
        <w:autoSpaceDN w:val="0"/>
        <w:adjustRightInd w:val="0"/>
        <w:spacing w:after="0" w:line="240" w:lineRule="auto"/>
        <w:ind w:right="284" w:firstLine="720"/>
        <w:jc w:val="both"/>
        <w:rPr>
          <w:rFonts w:ascii="Times New Roman" w:eastAsia="Times New Roman" w:hAnsi="Times New Roman" w:cs="Arial"/>
          <w:bCs/>
          <w:sz w:val="28"/>
          <w:szCs w:val="28"/>
          <w:lang w:eastAsia="ru-RU"/>
        </w:rPr>
      </w:pPr>
    </w:p>
    <w:p w:rsidR="002C436A" w:rsidRPr="009F470B" w:rsidRDefault="002C436A" w:rsidP="00825A46">
      <w:pPr>
        <w:widowControl w:val="0"/>
        <w:autoSpaceDE w:val="0"/>
        <w:autoSpaceDN w:val="0"/>
        <w:adjustRightInd w:val="0"/>
        <w:spacing w:after="0" w:line="240" w:lineRule="auto"/>
        <w:ind w:right="284"/>
        <w:jc w:val="both"/>
        <w:rPr>
          <w:rFonts w:ascii="Times New Roman" w:eastAsia="Times New Roman" w:hAnsi="Times New Roman" w:cs="Arial"/>
          <w:b/>
          <w:bCs/>
          <w:iCs/>
          <w:sz w:val="28"/>
          <w:szCs w:val="28"/>
          <w:lang w:eastAsia="ru-RU"/>
        </w:rPr>
      </w:pPr>
      <w:r w:rsidRPr="009F470B">
        <w:rPr>
          <w:rFonts w:ascii="Times New Roman" w:eastAsia="Times New Roman" w:hAnsi="Times New Roman" w:cs="Arial"/>
          <w:bCs/>
          <w:sz w:val="28"/>
          <w:szCs w:val="28"/>
          <w:lang w:eastAsia="ru-RU"/>
        </w:rPr>
        <w:t xml:space="preserve">Председатель Думы                                                                       </w:t>
      </w:r>
      <w:r w:rsidR="00825A46" w:rsidRPr="009F470B">
        <w:rPr>
          <w:rFonts w:ascii="Times New Roman" w:eastAsia="Times New Roman" w:hAnsi="Times New Roman" w:cs="Arial"/>
          <w:bCs/>
          <w:sz w:val="28"/>
          <w:szCs w:val="28"/>
          <w:lang w:eastAsia="ru-RU"/>
        </w:rPr>
        <w:t xml:space="preserve">   </w:t>
      </w:r>
      <w:r w:rsidRPr="009F470B">
        <w:rPr>
          <w:rFonts w:ascii="Times New Roman" w:eastAsia="Times New Roman" w:hAnsi="Times New Roman" w:cs="Arial"/>
          <w:bCs/>
          <w:sz w:val="28"/>
          <w:szCs w:val="28"/>
          <w:lang w:eastAsia="ru-RU"/>
        </w:rPr>
        <w:t xml:space="preserve">    </w:t>
      </w:r>
      <w:proofErr w:type="spellStart"/>
      <w:r w:rsidR="00825A46" w:rsidRPr="009F470B">
        <w:rPr>
          <w:rFonts w:ascii="Times New Roman" w:eastAsia="Times New Roman" w:hAnsi="Times New Roman" w:cs="Arial"/>
          <w:bCs/>
          <w:sz w:val="28"/>
          <w:szCs w:val="28"/>
          <w:lang w:eastAsia="ru-RU"/>
        </w:rPr>
        <w:t>С.Ю.Рузанов</w:t>
      </w:r>
      <w:proofErr w:type="spellEnd"/>
    </w:p>
    <w:p w:rsidR="002C436A" w:rsidRPr="009F470B" w:rsidRDefault="002C436A" w:rsidP="002C436A">
      <w:pPr>
        <w:widowControl w:val="0"/>
        <w:autoSpaceDE w:val="0"/>
        <w:autoSpaceDN w:val="0"/>
        <w:adjustRightInd w:val="0"/>
        <w:spacing w:after="0" w:line="240" w:lineRule="auto"/>
        <w:ind w:firstLine="720"/>
        <w:jc w:val="both"/>
        <w:rPr>
          <w:rFonts w:ascii="Times New Roman" w:eastAsia="Times New Roman" w:hAnsi="Times New Roman" w:cs="Arial"/>
          <w:bCs/>
          <w:sz w:val="28"/>
          <w:szCs w:val="28"/>
          <w:lang w:eastAsia="ru-RU"/>
        </w:rPr>
      </w:pPr>
    </w:p>
    <w:p w:rsidR="002C436A" w:rsidRPr="009F470B" w:rsidRDefault="002C436A" w:rsidP="00EF61D9">
      <w:pPr>
        <w:widowControl w:val="0"/>
        <w:shd w:val="clear" w:color="auto" w:fill="FFFFFF"/>
        <w:autoSpaceDE w:val="0"/>
        <w:autoSpaceDN w:val="0"/>
        <w:adjustRightInd w:val="0"/>
        <w:spacing w:after="0" w:line="240" w:lineRule="auto"/>
        <w:ind w:left="5812"/>
        <w:jc w:val="center"/>
        <w:rPr>
          <w:rFonts w:ascii="Times New Roman" w:eastAsia="Times New Roman" w:hAnsi="Times New Roman" w:cs="Arial"/>
          <w:sz w:val="26"/>
          <w:szCs w:val="26"/>
          <w:lang w:eastAsia="ru-RU"/>
        </w:rPr>
      </w:pPr>
    </w:p>
    <w:p w:rsidR="002C436A" w:rsidRPr="009F470B" w:rsidRDefault="002C436A">
      <w:pPr>
        <w:rPr>
          <w:rFonts w:ascii="Times New Roman" w:eastAsia="Times New Roman" w:hAnsi="Times New Roman" w:cs="Arial"/>
          <w:sz w:val="26"/>
          <w:szCs w:val="26"/>
          <w:lang w:eastAsia="ru-RU"/>
        </w:rPr>
      </w:pPr>
      <w:r w:rsidRPr="009F470B">
        <w:rPr>
          <w:rFonts w:ascii="Times New Roman" w:eastAsia="Times New Roman" w:hAnsi="Times New Roman" w:cs="Arial"/>
          <w:sz w:val="26"/>
          <w:szCs w:val="26"/>
          <w:lang w:eastAsia="ru-RU"/>
        </w:rPr>
        <w:br w:type="page"/>
      </w:r>
    </w:p>
    <w:p w:rsidR="00EF61D9" w:rsidRPr="009F470B" w:rsidRDefault="00EF61D9" w:rsidP="00EF61D9">
      <w:pPr>
        <w:widowControl w:val="0"/>
        <w:shd w:val="clear" w:color="auto" w:fill="FFFFFF"/>
        <w:autoSpaceDE w:val="0"/>
        <w:autoSpaceDN w:val="0"/>
        <w:adjustRightInd w:val="0"/>
        <w:spacing w:after="0" w:line="240" w:lineRule="auto"/>
        <w:ind w:left="5812"/>
        <w:jc w:val="center"/>
        <w:rPr>
          <w:rFonts w:ascii="Times New Roman" w:eastAsia="Times New Roman" w:hAnsi="Times New Roman" w:cs="Arial"/>
          <w:sz w:val="26"/>
          <w:szCs w:val="26"/>
          <w:lang w:eastAsia="ru-RU"/>
        </w:rPr>
      </w:pPr>
      <w:r w:rsidRPr="009F470B">
        <w:rPr>
          <w:rFonts w:ascii="Times New Roman" w:eastAsia="Times New Roman" w:hAnsi="Times New Roman" w:cs="Arial"/>
          <w:sz w:val="26"/>
          <w:szCs w:val="26"/>
          <w:lang w:eastAsia="ru-RU"/>
        </w:rPr>
        <w:lastRenderedPageBreak/>
        <w:t>Приложение</w:t>
      </w:r>
    </w:p>
    <w:p w:rsidR="00EF61D9" w:rsidRPr="009F470B" w:rsidRDefault="00EF61D9" w:rsidP="00EF61D9">
      <w:pPr>
        <w:widowControl w:val="0"/>
        <w:shd w:val="clear" w:color="auto" w:fill="FFFFFF"/>
        <w:autoSpaceDE w:val="0"/>
        <w:autoSpaceDN w:val="0"/>
        <w:adjustRightInd w:val="0"/>
        <w:spacing w:after="0" w:line="240" w:lineRule="auto"/>
        <w:ind w:left="5812"/>
        <w:jc w:val="center"/>
        <w:rPr>
          <w:rFonts w:ascii="Times New Roman" w:eastAsia="Times New Roman" w:hAnsi="Times New Roman" w:cs="Arial"/>
          <w:sz w:val="26"/>
          <w:szCs w:val="26"/>
          <w:lang w:eastAsia="ru-RU"/>
        </w:rPr>
      </w:pPr>
      <w:r w:rsidRPr="009F470B">
        <w:rPr>
          <w:rFonts w:ascii="Times New Roman" w:eastAsia="Times New Roman" w:hAnsi="Times New Roman" w:cs="Arial"/>
          <w:sz w:val="26"/>
          <w:szCs w:val="26"/>
          <w:lang w:eastAsia="ru-RU"/>
        </w:rPr>
        <w:t>к решению Думы</w:t>
      </w:r>
    </w:p>
    <w:p w:rsidR="00EF61D9" w:rsidRPr="009F470B" w:rsidRDefault="00EF61D9" w:rsidP="00EF61D9">
      <w:pPr>
        <w:widowControl w:val="0"/>
        <w:shd w:val="clear" w:color="auto" w:fill="FFFFFF"/>
        <w:autoSpaceDE w:val="0"/>
        <w:autoSpaceDN w:val="0"/>
        <w:adjustRightInd w:val="0"/>
        <w:spacing w:after="0" w:line="240" w:lineRule="auto"/>
        <w:ind w:left="5812"/>
        <w:jc w:val="center"/>
        <w:rPr>
          <w:rFonts w:ascii="Times New Roman" w:eastAsia="Times New Roman" w:hAnsi="Times New Roman" w:cs="Arial"/>
          <w:sz w:val="26"/>
          <w:szCs w:val="26"/>
          <w:lang w:eastAsia="ru-RU"/>
        </w:rPr>
      </w:pPr>
      <w:r w:rsidRPr="009F470B">
        <w:rPr>
          <w:rFonts w:ascii="Times New Roman" w:eastAsia="Times New Roman" w:hAnsi="Times New Roman" w:cs="Arial"/>
          <w:sz w:val="26"/>
          <w:szCs w:val="26"/>
          <w:lang w:eastAsia="ru-RU"/>
        </w:rPr>
        <w:t xml:space="preserve">от </w:t>
      </w:r>
      <w:r w:rsidR="003B6704" w:rsidRPr="009F470B">
        <w:rPr>
          <w:rFonts w:ascii="Times New Roman" w:eastAsia="Times New Roman" w:hAnsi="Times New Roman" w:cs="Arial"/>
          <w:sz w:val="26"/>
          <w:szCs w:val="26"/>
          <w:lang w:eastAsia="ru-RU"/>
        </w:rPr>
        <w:t>22.05.2024</w:t>
      </w:r>
      <w:r w:rsidRPr="009F470B">
        <w:rPr>
          <w:rFonts w:ascii="Times New Roman" w:eastAsia="Times New Roman" w:hAnsi="Times New Roman" w:cs="Arial"/>
          <w:sz w:val="26"/>
          <w:szCs w:val="26"/>
          <w:lang w:eastAsia="ru-RU"/>
        </w:rPr>
        <w:t xml:space="preserve"> № ____</w:t>
      </w:r>
    </w:p>
    <w:p w:rsidR="0012555B" w:rsidRPr="009F470B" w:rsidRDefault="0012555B"/>
    <w:p w:rsidR="0012555B" w:rsidRPr="009F470B" w:rsidRDefault="00D80843" w:rsidP="0004054B">
      <w:pPr>
        <w:shd w:val="clear" w:color="auto" w:fill="FFFFFF"/>
        <w:spacing w:after="0"/>
        <w:ind w:right="284"/>
        <w:jc w:val="center"/>
        <w:rPr>
          <w:rFonts w:ascii="Times New Roman" w:hAnsi="Times New Roman" w:cs="Times New Roman"/>
          <w:sz w:val="28"/>
          <w:szCs w:val="28"/>
        </w:rPr>
      </w:pPr>
      <w:r w:rsidRPr="009F470B">
        <w:rPr>
          <w:rFonts w:ascii="Times New Roman" w:hAnsi="Times New Roman" w:cs="Times New Roman"/>
          <w:b/>
          <w:bCs/>
          <w:spacing w:val="-3"/>
          <w:sz w:val="28"/>
          <w:szCs w:val="28"/>
        </w:rPr>
        <w:t>ОБРАЩЕНИЕ</w:t>
      </w:r>
    </w:p>
    <w:p w:rsidR="0012555B" w:rsidRPr="009F470B" w:rsidRDefault="00D80843" w:rsidP="0004054B">
      <w:pPr>
        <w:shd w:val="clear" w:color="auto" w:fill="FFFFFF"/>
        <w:spacing w:after="0"/>
        <w:ind w:right="284"/>
        <w:jc w:val="center"/>
        <w:rPr>
          <w:rFonts w:ascii="Times New Roman" w:hAnsi="Times New Roman" w:cs="Times New Roman"/>
          <w:sz w:val="28"/>
          <w:szCs w:val="28"/>
        </w:rPr>
      </w:pPr>
      <w:r w:rsidRPr="009F470B">
        <w:rPr>
          <w:rFonts w:ascii="Times New Roman" w:hAnsi="Times New Roman" w:cs="Times New Roman"/>
          <w:b/>
          <w:bCs/>
          <w:sz w:val="28"/>
          <w:szCs w:val="28"/>
        </w:rPr>
        <w:t>ДЕПУТАТОВ ДУМЫ ГОРОДСКОГО ОКРУГА ТОЛЬЯТТИ</w:t>
      </w:r>
    </w:p>
    <w:p w:rsidR="0012555B" w:rsidRPr="009F470B" w:rsidRDefault="00D80843" w:rsidP="0004054B">
      <w:pPr>
        <w:shd w:val="clear" w:color="auto" w:fill="FFFFFF"/>
        <w:spacing w:after="0"/>
        <w:ind w:right="284"/>
        <w:jc w:val="center"/>
        <w:rPr>
          <w:rFonts w:ascii="Times New Roman" w:hAnsi="Times New Roman" w:cs="Times New Roman"/>
          <w:b/>
          <w:sz w:val="28"/>
          <w:szCs w:val="28"/>
        </w:rPr>
      </w:pPr>
      <w:r w:rsidRPr="009F470B">
        <w:rPr>
          <w:rFonts w:ascii="Times New Roman" w:hAnsi="Times New Roman" w:cs="Times New Roman"/>
          <w:b/>
          <w:sz w:val="28"/>
          <w:szCs w:val="28"/>
        </w:rPr>
        <w:t>В ПРАВИТЕЛЬСТВО САМАРСКОЙ ОБЛАСТИ</w:t>
      </w:r>
      <w:r w:rsidR="00B6547A" w:rsidRPr="009F470B">
        <w:t xml:space="preserve"> </w:t>
      </w:r>
    </w:p>
    <w:p w:rsidR="0012555B" w:rsidRPr="009F470B" w:rsidRDefault="0012555B" w:rsidP="0004054B">
      <w:pPr>
        <w:spacing w:after="0"/>
        <w:ind w:right="284" w:firstLine="709"/>
        <w:jc w:val="both"/>
        <w:rPr>
          <w:rFonts w:ascii="Times New Roman" w:hAnsi="Times New Roman" w:cs="Times New Roman"/>
          <w:b/>
          <w:sz w:val="28"/>
          <w:szCs w:val="28"/>
        </w:rPr>
      </w:pPr>
    </w:p>
    <w:p w:rsidR="00C833DC" w:rsidRPr="00D25BC7" w:rsidRDefault="0012555B" w:rsidP="00B75218">
      <w:pPr>
        <w:pStyle w:val="2"/>
        <w:spacing w:after="0" w:line="276" w:lineRule="auto"/>
        <w:ind w:left="0" w:right="1" w:firstLine="709"/>
        <w:jc w:val="both"/>
        <w:rPr>
          <w:sz w:val="28"/>
          <w:szCs w:val="28"/>
        </w:rPr>
      </w:pPr>
      <w:r w:rsidRPr="009F470B">
        <w:rPr>
          <w:sz w:val="28"/>
          <w:szCs w:val="28"/>
        </w:rPr>
        <w:t>Являясь одним из видов инженерного оборудования современных городских жилых зданий, которым управляет непосредственно пользователь, лифт требует повышенного внимания к вопросам его эксплуатации. В связи с этим необходимо, чтобы работа лифтов была над</w:t>
      </w:r>
      <w:r w:rsidR="00AE00AB" w:rsidRPr="009F470B">
        <w:rPr>
          <w:sz w:val="28"/>
          <w:szCs w:val="28"/>
        </w:rPr>
        <w:t>е</w:t>
      </w:r>
      <w:r w:rsidRPr="009F470B">
        <w:rPr>
          <w:sz w:val="28"/>
          <w:szCs w:val="28"/>
        </w:rPr>
        <w:t xml:space="preserve">жной и безопасной. В соответствии с </w:t>
      </w:r>
      <w:r w:rsidR="00D54605" w:rsidRPr="009F470B">
        <w:rPr>
          <w:sz w:val="28"/>
          <w:szCs w:val="28"/>
        </w:rPr>
        <w:t xml:space="preserve">техническим регламентом Таможенного союза </w:t>
      </w:r>
      <w:r w:rsidR="009E2D17" w:rsidRPr="009F470B">
        <w:rPr>
          <w:sz w:val="28"/>
          <w:szCs w:val="28"/>
        </w:rPr>
        <w:t>«</w:t>
      </w:r>
      <w:r w:rsidR="00D54605" w:rsidRPr="009F470B">
        <w:rPr>
          <w:sz w:val="28"/>
          <w:szCs w:val="28"/>
        </w:rPr>
        <w:t>Безопасность лифтов</w:t>
      </w:r>
      <w:r w:rsidR="009E2D17" w:rsidRPr="009F470B">
        <w:rPr>
          <w:sz w:val="28"/>
          <w:szCs w:val="28"/>
        </w:rPr>
        <w:t>»</w:t>
      </w:r>
      <w:r w:rsidR="00AE00AB" w:rsidRPr="009F470B">
        <w:rPr>
          <w:sz w:val="28"/>
          <w:szCs w:val="28"/>
        </w:rPr>
        <w:t xml:space="preserve">, </w:t>
      </w:r>
      <w:r w:rsidRPr="009F470B">
        <w:rPr>
          <w:sz w:val="28"/>
          <w:szCs w:val="28"/>
        </w:rPr>
        <w:t>утвержд</w:t>
      </w:r>
      <w:r w:rsidR="00AE00AB" w:rsidRPr="009F470B">
        <w:rPr>
          <w:sz w:val="28"/>
          <w:szCs w:val="28"/>
        </w:rPr>
        <w:t>е</w:t>
      </w:r>
      <w:r w:rsidRPr="009F470B">
        <w:rPr>
          <w:sz w:val="28"/>
          <w:szCs w:val="28"/>
        </w:rPr>
        <w:t xml:space="preserve">нного </w:t>
      </w:r>
      <w:r w:rsidR="00AE00AB" w:rsidRPr="009F470B">
        <w:rPr>
          <w:sz w:val="28"/>
          <w:szCs w:val="28"/>
        </w:rPr>
        <w:t>р</w:t>
      </w:r>
      <w:r w:rsidR="00D54605" w:rsidRPr="009F470B">
        <w:rPr>
          <w:sz w:val="28"/>
          <w:szCs w:val="28"/>
        </w:rPr>
        <w:t>ешение</w:t>
      </w:r>
      <w:r w:rsidR="00AE00AB" w:rsidRPr="009F470B">
        <w:rPr>
          <w:sz w:val="28"/>
          <w:szCs w:val="28"/>
        </w:rPr>
        <w:t>м</w:t>
      </w:r>
      <w:r w:rsidR="00D54605" w:rsidRPr="009F470B">
        <w:rPr>
          <w:sz w:val="28"/>
          <w:szCs w:val="28"/>
        </w:rPr>
        <w:t xml:space="preserve"> Комиссии Таможенного союза от 18.10.2011 </w:t>
      </w:r>
      <w:r w:rsidR="00AE00AB" w:rsidRPr="009F470B">
        <w:rPr>
          <w:sz w:val="28"/>
          <w:szCs w:val="28"/>
        </w:rPr>
        <w:t>№</w:t>
      </w:r>
      <w:r w:rsidR="00D54605" w:rsidRPr="009F470B">
        <w:rPr>
          <w:sz w:val="28"/>
          <w:szCs w:val="28"/>
        </w:rPr>
        <w:t xml:space="preserve"> 824</w:t>
      </w:r>
      <w:r w:rsidRPr="009F470B">
        <w:rPr>
          <w:sz w:val="28"/>
          <w:szCs w:val="28"/>
        </w:rPr>
        <w:t>, назначенный срок службы лифта установлен равным 25 годам со дня ввода его в эксплуатацию. По истечении назначенного срока службы эксплуатация лифта не допускается без продления срока его безопасной эксплуатации по результатам оценки соответствия лифта требованиям данного технического регламента.</w:t>
      </w:r>
      <w:r w:rsidR="007C59CA" w:rsidRPr="00D25BC7">
        <w:rPr>
          <w:sz w:val="28"/>
          <w:szCs w:val="28"/>
        </w:rPr>
        <w:t xml:space="preserve"> </w:t>
      </w:r>
    </w:p>
    <w:p w:rsidR="00FC3454" w:rsidRPr="009F470B" w:rsidRDefault="00FC3454" w:rsidP="00B75218">
      <w:pPr>
        <w:pStyle w:val="2"/>
        <w:spacing w:after="0" w:line="276" w:lineRule="auto"/>
        <w:ind w:left="0" w:right="1" w:firstLine="709"/>
        <w:jc w:val="both"/>
        <w:rPr>
          <w:sz w:val="28"/>
          <w:szCs w:val="28"/>
        </w:rPr>
      </w:pPr>
      <w:r w:rsidRPr="009F470B">
        <w:rPr>
          <w:sz w:val="28"/>
          <w:szCs w:val="28"/>
        </w:rPr>
        <w:t xml:space="preserve">В городском округе Тольятти наибольшее количество введенных в эксплуатацию многоквартирных домов, оборудованных лифтами, приходится на 70-80-е годы 20-го века. Таким образом, к началу 2024 года лифты, введенные в </w:t>
      </w:r>
      <w:r w:rsidRPr="00C53098">
        <w:rPr>
          <w:sz w:val="28"/>
          <w:szCs w:val="28"/>
        </w:rPr>
        <w:t xml:space="preserve">эксплуатацию до 1995 года включительно, выработали назначенный срок службы. На текущий момент в городском округе из </w:t>
      </w:r>
      <w:r w:rsidR="00DA2352" w:rsidRPr="00C53098">
        <w:rPr>
          <w:sz w:val="28"/>
          <w:szCs w:val="28"/>
        </w:rPr>
        <w:t xml:space="preserve">порядка </w:t>
      </w:r>
      <w:r w:rsidRPr="00C53098">
        <w:rPr>
          <w:sz w:val="28"/>
          <w:szCs w:val="28"/>
        </w:rPr>
        <w:t>5 </w:t>
      </w:r>
      <w:r w:rsidR="00DA2352" w:rsidRPr="00C53098">
        <w:rPr>
          <w:sz w:val="28"/>
          <w:szCs w:val="28"/>
        </w:rPr>
        <w:t>000</w:t>
      </w:r>
      <w:r w:rsidRPr="00C53098">
        <w:rPr>
          <w:sz w:val="28"/>
          <w:szCs w:val="28"/>
        </w:rPr>
        <w:t xml:space="preserve"> лифтов отработали нормативный срок службы </w:t>
      </w:r>
      <w:r w:rsidR="00C53098" w:rsidRPr="00C53098">
        <w:rPr>
          <w:sz w:val="28"/>
          <w:szCs w:val="28"/>
        </w:rPr>
        <w:t>ориентировочно 3 000</w:t>
      </w:r>
      <w:r w:rsidRPr="00C53098">
        <w:rPr>
          <w:sz w:val="28"/>
          <w:szCs w:val="28"/>
        </w:rPr>
        <w:t xml:space="preserve"> единиц.</w:t>
      </w:r>
      <w:r w:rsidRPr="009F470B">
        <w:rPr>
          <w:sz w:val="28"/>
          <w:szCs w:val="28"/>
          <w:u w:val="single"/>
        </w:rPr>
        <w:t xml:space="preserve"> </w:t>
      </w:r>
    </w:p>
    <w:p w:rsidR="007C59CA" w:rsidRPr="009F470B" w:rsidRDefault="007C59CA" w:rsidP="00B75218">
      <w:pPr>
        <w:pStyle w:val="2"/>
        <w:spacing w:after="0" w:line="276" w:lineRule="auto"/>
        <w:ind w:left="0" w:right="1" w:firstLine="709"/>
        <w:jc w:val="both"/>
        <w:rPr>
          <w:sz w:val="28"/>
          <w:szCs w:val="28"/>
        </w:rPr>
      </w:pPr>
      <w:proofErr w:type="gramStart"/>
      <w:r w:rsidRPr="009F470B">
        <w:rPr>
          <w:sz w:val="28"/>
          <w:szCs w:val="28"/>
        </w:rPr>
        <w:t>В настоящее время замена и модернизация лифтов осуществляются как в рамках капитального ремонта многоквартирных домов за счет собранных собственниками помещений средств</w:t>
      </w:r>
      <w:r w:rsidR="00B75218" w:rsidRPr="00B75218">
        <w:rPr>
          <w:sz w:val="28"/>
          <w:szCs w:val="28"/>
        </w:rPr>
        <w:t xml:space="preserve"> </w:t>
      </w:r>
      <w:r w:rsidR="00B75218">
        <w:rPr>
          <w:sz w:val="28"/>
          <w:szCs w:val="28"/>
        </w:rPr>
        <w:t xml:space="preserve">в рамках </w:t>
      </w:r>
      <w:r w:rsidR="00B75218" w:rsidRPr="009F470B">
        <w:rPr>
          <w:sz w:val="28"/>
          <w:szCs w:val="28"/>
        </w:rPr>
        <w:t>Закон</w:t>
      </w:r>
      <w:r w:rsidR="00B75218">
        <w:rPr>
          <w:sz w:val="28"/>
          <w:szCs w:val="28"/>
        </w:rPr>
        <w:t>а</w:t>
      </w:r>
      <w:r w:rsidR="00B75218" w:rsidRPr="009F470B">
        <w:rPr>
          <w:sz w:val="28"/>
          <w:szCs w:val="28"/>
        </w:rPr>
        <w:t xml:space="preserve"> Самарской области от 21.06.2013 № 60-ГД «О системе капитального ремонта общего имущества в многоквартирных домах, расположенных на территории Самарской области»</w:t>
      </w:r>
      <w:r w:rsidRPr="009F470B">
        <w:rPr>
          <w:sz w:val="28"/>
          <w:szCs w:val="28"/>
        </w:rPr>
        <w:t>, так и за счет субсидий из областного бюджета некоммерческой организации "Региональный оператор Самарской области "Фонд капитального ремонта</w:t>
      </w:r>
      <w:proofErr w:type="gramEnd"/>
      <w:r w:rsidRPr="009F470B">
        <w:rPr>
          <w:sz w:val="28"/>
          <w:szCs w:val="28"/>
        </w:rPr>
        <w:t>" на осуществление мероприятий по капитальному ремонту и (или) замене лифтового оборудования со сроком эксплуатации более 25 лет, расположенного в многоквартирных домах Самарской области в рамках реализации государственн</w:t>
      </w:r>
      <w:r w:rsidR="00F00208">
        <w:rPr>
          <w:sz w:val="28"/>
          <w:szCs w:val="28"/>
        </w:rPr>
        <w:t>ой</w:t>
      </w:r>
      <w:r w:rsidRPr="009F470B">
        <w:rPr>
          <w:sz w:val="28"/>
          <w:szCs w:val="28"/>
        </w:rPr>
        <w:t xml:space="preserve"> программ</w:t>
      </w:r>
      <w:r w:rsidR="00F00208">
        <w:rPr>
          <w:sz w:val="28"/>
          <w:szCs w:val="28"/>
        </w:rPr>
        <w:t>ы</w:t>
      </w:r>
      <w:r w:rsidRPr="009F470B">
        <w:rPr>
          <w:sz w:val="28"/>
          <w:szCs w:val="28"/>
        </w:rPr>
        <w:t xml:space="preserve"> </w:t>
      </w:r>
      <w:r w:rsidRPr="009F470B">
        <w:rPr>
          <w:rFonts w:cs="Arial"/>
          <w:bCs/>
          <w:sz w:val="28"/>
          <w:szCs w:val="28"/>
        </w:rPr>
        <w:t xml:space="preserve">Самарской области </w:t>
      </w:r>
      <w:r w:rsidRPr="009F470B">
        <w:rPr>
          <w:sz w:val="28"/>
          <w:szCs w:val="28"/>
        </w:rPr>
        <w:t xml:space="preserve">«Государственная поддержка собственников жилья», утвержденной постановлением Правительства Самарской области от 27.11.2013 № 669. Обращаем внимание, </w:t>
      </w:r>
      <w:r w:rsidR="00B75218">
        <w:rPr>
          <w:sz w:val="28"/>
          <w:szCs w:val="28"/>
        </w:rPr>
        <w:t>что э</w:t>
      </w:r>
      <w:r w:rsidRPr="009F470B">
        <w:rPr>
          <w:sz w:val="28"/>
          <w:szCs w:val="28"/>
        </w:rPr>
        <w:t>то один из самых дорогостоящих видов работ: диапазон стоимости закупки замены лифта в разных субъектах Российской Федерации состав</w:t>
      </w:r>
      <w:r w:rsidR="00B75218">
        <w:rPr>
          <w:sz w:val="28"/>
          <w:szCs w:val="28"/>
        </w:rPr>
        <w:t xml:space="preserve">ляет от 2,5 до 4,3 </w:t>
      </w:r>
      <w:proofErr w:type="gramStart"/>
      <w:r w:rsidR="00B75218">
        <w:rPr>
          <w:sz w:val="28"/>
          <w:szCs w:val="28"/>
        </w:rPr>
        <w:t>млн</w:t>
      </w:r>
      <w:proofErr w:type="gramEnd"/>
      <w:r w:rsidR="00B75218">
        <w:rPr>
          <w:sz w:val="28"/>
          <w:szCs w:val="28"/>
        </w:rPr>
        <w:t xml:space="preserve"> рублей, следовательно</w:t>
      </w:r>
      <w:r w:rsidRPr="009F470B">
        <w:rPr>
          <w:sz w:val="28"/>
          <w:szCs w:val="28"/>
        </w:rPr>
        <w:t xml:space="preserve">, обеспечить замену и </w:t>
      </w:r>
      <w:r w:rsidRPr="009F470B">
        <w:rPr>
          <w:sz w:val="28"/>
          <w:szCs w:val="28"/>
        </w:rPr>
        <w:lastRenderedPageBreak/>
        <w:t xml:space="preserve">модернизацию лифтов, отработавших нормативный срок службы, в полном объеме только за счет средств собственников не представляется возможным. </w:t>
      </w:r>
    </w:p>
    <w:p w:rsidR="007D5889" w:rsidRPr="009F470B" w:rsidRDefault="00435D24" w:rsidP="00B75218">
      <w:pPr>
        <w:pStyle w:val="2"/>
        <w:spacing w:after="0" w:line="276" w:lineRule="auto"/>
        <w:ind w:left="0" w:right="1" w:firstLine="709"/>
        <w:jc w:val="both"/>
        <w:rPr>
          <w:sz w:val="28"/>
          <w:szCs w:val="28"/>
        </w:rPr>
      </w:pPr>
      <w:r w:rsidRPr="009F470B">
        <w:rPr>
          <w:sz w:val="28"/>
          <w:szCs w:val="28"/>
        </w:rPr>
        <w:t xml:space="preserve">Всего за период 2019-2023 годов на территории городского округа Тольятти за счет бюджета Самарской области выполнена замена 823 лифтов. </w:t>
      </w:r>
      <w:r w:rsidR="00F26126" w:rsidRPr="009F470B">
        <w:rPr>
          <w:sz w:val="28"/>
          <w:szCs w:val="28"/>
        </w:rPr>
        <w:t xml:space="preserve">В 2024 году за счет субсидий из областного бюджета некоммерческой организации </w:t>
      </w:r>
      <w:r w:rsidR="00B75218">
        <w:rPr>
          <w:sz w:val="28"/>
          <w:szCs w:val="28"/>
        </w:rPr>
        <w:t>«</w:t>
      </w:r>
      <w:r w:rsidR="00F26126" w:rsidRPr="009F470B">
        <w:rPr>
          <w:sz w:val="28"/>
          <w:szCs w:val="28"/>
        </w:rPr>
        <w:t xml:space="preserve">Региональный оператор Самарской области </w:t>
      </w:r>
      <w:r w:rsidR="00B75218">
        <w:rPr>
          <w:sz w:val="28"/>
          <w:szCs w:val="28"/>
        </w:rPr>
        <w:t>«</w:t>
      </w:r>
      <w:r w:rsidR="00F26126" w:rsidRPr="009F470B">
        <w:rPr>
          <w:sz w:val="28"/>
          <w:szCs w:val="28"/>
        </w:rPr>
        <w:t>Фонд капитального ремонта</w:t>
      </w:r>
      <w:r w:rsidR="00B75218">
        <w:rPr>
          <w:sz w:val="28"/>
          <w:szCs w:val="28"/>
        </w:rPr>
        <w:t>»</w:t>
      </w:r>
      <w:r w:rsidR="00F26126" w:rsidRPr="009F470B">
        <w:rPr>
          <w:sz w:val="28"/>
          <w:szCs w:val="28"/>
        </w:rPr>
        <w:t xml:space="preserve"> планируется выполнить замен</w:t>
      </w:r>
      <w:r w:rsidR="00B75218">
        <w:rPr>
          <w:sz w:val="28"/>
          <w:szCs w:val="28"/>
        </w:rPr>
        <w:t>у</w:t>
      </w:r>
      <w:r w:rsidR="00F26126" w:rsidRPr="009F470B">
        <w:rPr>
          <w:sz w:val="28"/>
          <w:szCs w:val="28"/>
        </w:rPr>
        <w:t xml:space="preserve"> 106 лифтов, отработавших нормативный срок службы, что является </w:t>
      </w:r>
      <w:proofErr w:type="gramStart"/>
      <w:r w:rsidR="00F26126" w:rsidRPr="009F470B">
        <w:rPr>
          <w:sz w:val="28"/>
          <w:szCs w:val="28"/>
        </w:rPr>
        <w:t>крайне недостаточным</w:t>
      </w:r>
      <w:proofErr w:type="gramEnd"/>
      <w:r w:rsidR="00F26126" w:rsidRPr="009F470B">
        <w:rPr>
          <w:sz w:val="28"/>
          <w:szCs w:val="28"/>
        </w:rPr>
        <w:t xml:space="preserve"> для решения проблемы в полном объеме. </w:t>
      </w:r>
    </w:p>
    <w:p w:rsidR="0012555B" w:rsidRPr="009F470B" w:rsidRDefault="007E7960" w:rsidP="00B75218">
      <w:pPr>
        <w:pStyle w:val="2"/>
        <w:spacing w:after="0" w:line="276" w:lineRule="auto"/>
        <w:ind w:left="0" w:right="1" w:firstLine="709"/>
        <w:jc w:val="both"/>
        <w:rPr>
          <w:sz w:val="28"/>
          <w:szCs w:val="28"/>
        </w:rPr>
      </w:pPr>
      <w:r w:rsidRPr="009F470B">
        <w:rPr>
          <w:sz w:val="28"/>
          <w:szCs w:val="28"/>
        </w:rPr>
        <w:t xml:space="preserve">Данная проблема актуальна </w:t>
      </w:r>
      <w:r w:rsidR="002700FD" w:rsidRPr="009F470B">
        <w:rPr>
          <w:sz w:val="28"/>
          <w:szCs w:val="28"/>
        </w:rPr>
        <w:t xml:space="preserve">не только для городского округа Тольятти, но </w:t>
      </w:r>
      <w:r w:rsidRPr="009F470B">
        <w:rPr>
          <w:sz w:val="28"/>
          <w:szCs w:val="28"/>
        </w:rPr>
        <w:t xml:space="preserve">и для городского округа Самара, и других городских округов Самарской области, в которых расположены многоквартирные дома, оборудованные лифтами. </w:t>
      </w:r>
      <w:r w:rsidR="00B75218">
        <w:rPr>
          <w:sz w:val="28"/>
          <w:szCs w:val="28"/>
        </w:rPr>
        <w:t xml:space="preserve">Таким </w:t>
      </w:r>
      <w:proofErr w:type="gramStart"/>
      <w:r w:rsidR="00B75218">
        <w:rPr>
          <w:sz w:val="28"/>
          <w:szCs w:val="28"/>
        </w:rPr>
        <w:t>образом</w:t>
      </w:r>
      <w:proofErr w:type="gramEnd"/>
      <w:r w:rsidR="00B75218">
        <w:rPr>
          <w:sz w:val="28"/>
          <w:szCs w:val="28"/>
        </w:rPr>
        <w:t xml:space="preserve"> т</w:t>
      </w:r>
      <w:r w:rsidR="0012555B" w:rsidRPr="009F470B">
        <w:rPr>
          <w:sz w:val="28"/>
          <w:szCs w:val="28"/>
        </w:rPr>
        <w:t xml:space="preserve">ребуется комплексное решение проблемы в целом по Самарской области. </w:t>
      </w:r>
    </w:p>
    <w:p w:rsidR="0061519F" w:rsidRDefault="00B340F1" w:rsidP="00F03A88">
      <w:pPr>
        <w:pStyle w:val="2"/>
        <w:spacing w:after="0" w:line="276" w:lineRule="auto"/>
        <w:ind w:left="0" w:right="1" w:firstLine="709"/>
        <w:jc w:val="both"/>
        <w:rPr>
          <w:sz w:val="28"/>
          <w:szCs w:val="28"/>
        </w:rPr>
      </w:pPr>
      <w:proofErr w:type="gramStart"/>
      <w:r w:rsidRPr="009F470B">
        <w:rPr>
          <w:sz w:val="28"/>
          <w:szCs w:val="28"/>
        </w:rPr>
        <w:t>Учитывая вышеизложенное, п</w:t>
      </w:r>
      <w:r w:rsidR="007E7960" w:rsidRPr="009F470B">
        <w:rPr>
          <w:sz w:val="28"/>
          <w:szCs w:val="28"/>
        </w:rPr>
        <w:t>росим вас</w:t>
      </w:r>
      <w:r w:rsidR="004D322A" w:rsidRPr="009F470B">
        <w:rPr>
          <w:sz w:val="28"/>
          <w:szCs w:val="28"/>
        </w:rPr>
        <w:t xml:space="preserve"> </w:t>
      </w:r>
      <w:r w:rsidR="00761133" w:rsidRPr="009F470B">
        <w:rPr>
          <w:sz w:val="28"/>
          <w:szCs w:val="28"/>
        </w:rPr>
        <w:t xml:space="preserve">увеличить объем финансирования  </w:t>
      </w:r>
      <w:r w:rsidR="004D322A" w:rsidRPr="009F470B">
        <w:rPr>
          <w:sz w:val="28"/>
          <w:szCs w:val="28"/>
        </w:rPr>
        <w:t>государственной программы Самарской области «Государственная поддержка собственников жилья»</w:t>
      </w:r>
      <w:r w:rsidR="00761133" w:rsidRPr="009F470B">
        <w:rPr>
          <w:sz w:val="28"/>
          <w:szCs w:val="28"/>
        </w:rPr>
        <w:t xml:space="preserve">, утвержденной постановлением Правительства Самарской области от 27.11.2013 № 669, в </w:t>
      </w:r>
      <w:r w:rsidR="004D322A" w:rsidRPr="009F470B">
        <w:rPr>
          <w:sz w:val="28"/>
          <w:szCs w:val="28"/>
        </w:rPr>
        <w:t xml:space="preserve">части дополнительного выделения субсидий из областного бюджета на осуществление мероприятий по капитальному ремонту и (или) замене лифтового оборудования со сроком эксплуатации более 25 лет, расположенного в многоквартирных домах </w:t>
      </w:r>
      <w:r w:rsidR="00B75218">
        <w:rPr>
          <w:sz w:val="28"/>
          <w:szCs w:val="28"/>
        </w:rPr>
        <w:t>городского округа Тольятти</w:t>
      </w:r>
      <w:r w:rsidR="004D322A" w:rsidRPr="009F470B">
        <w:rPr>
          <w:sz w:val="28"/>
          <w:szCs w:val="28"/>
        </w:rPr>
        <w:t xml:space="preserve"> </w:t>
      </w:r>
      <w:r w:rsidR="00761133" w:rsidRPr="009F470B">
        <w:rPr>
          <w:sz w:val="28"/>
          <w:szCs w:val="28"/>
        </w:rPr>
        <w:t xml:space="preserve">в соответствии с </w:t>
      </w:r>
      <w:r w:rsidR="00B22F44">
        <w:rPr>
          <w:sz w:val="28"/>
          <w:szCs w:val="28"/>
        </w:rPr>
        <w:t xml:space="preserve">необходимой </w:t>
      </w:r>
      <w:r w:rsidR="00761133" w:rsidRPr="009F470B">
        <w:rPr>
          <w:sz w:val="28"/>
          <w:szCs w:val="28"/>
        </w:rPr>
        <w:t>потребностью</w:t>
      </w:r>
      <w:r w:rsidR="004D322A" w:rsidRPr="009F470B">
        <w:rPr>
          <w:sz w:val="28"/>
          <w:szCs w:val="28"/>
        </w:rPr>
        <w:t xml:space="preserve">. </w:t>
      </w:r>
      <w:proofErr w:type="gramEnd"/>
    </w:p>
    <w:p w:rsidR="00F03A88" w:rsidRPr="009F470B" w:rsidRDefault="00F03A88" w:rsidP="00F03A88">
      <w:pPr>
        <w:pStyle w:val="2"/>
        <w:spacing w:after="0" w:line="276" w:lineRule="auto"/>
        <w:ind w:left="0" w:right="1" w:firstLine="709"/>
        <w:jc w:val="center"/>
        <w:rPr>
          <w:sz w:val="28"/>
          <w:szCs w:val="28"/>
        </w:rPr>
      </w:pPr>
      <w:r>
        <w:rPr>
          <w:sz w:val="28"/>
          <w:szCs w:val="28"/>
        </w:rPr>
        <w:t>____________________________________________</w:t>
      </w:r>
    </w:p>
    <w:p w:rsidR="005B1C84" w:rsidRDefault="005B1C84" w:rsidP="00DC267E">
      <w:pPr>
        <w:spacing w:after="0" w:line="264" w:lineRule="auto"/>
        <w:ind w:right="284" w:firstLine="709"/>
        <w:jc w:val="center"/>
        <w:rPr>
          <w:rFonts w:ascii="Times New Roman" w:hAnsi="Times New Roman" w:cs="Times New Roman"/>
        </w:rPr>
      </w:pPr>
    </w:p>
    <w:p w:rsidR="005B1C84" w:rsidRDefault="005B1C84" w:rsidP="00DC267E">
      <w:pPr>
        <w:spacing w:after="0" w:line="264" w:lineRule="auto"/>
        <w:ind w:right="284" w:firstLine="709"/>
        <w:jc w:val="center"/>
        <w:rPr>
          <w:rFonts w:ascii="Times New Roman" w:hAnsi="Times New Roman" w:cs="Times New Roman"/>
        </w:rPr>
      </w:pPr>
    </w:p>
    <w:p w:rsidR="005B1C84" w:rsidRDefault="005B1C84" w:rsidP="00DC267E">
      <w:pPr>
        <w:spacing w:after="0" w:line="264" w:lineRule="auto"/>
        <w:ind w:right="284" w:firstLine="709"/>
        <w:jc w:val="center"/>
        <w:rPr>
          <w:rFonts w:ascii="Times New Roman" w:hAnsi="Times New Roman" w:cs="Times New Roman"/>
        </w:rPr>
      </w:pPr>
    </w:p>
    <w:p w:rsidR="005B1C84" w:rsidRDefault="005B1C84">
      <w:r>
        <w:br w:type="page"/>
      </w:r>
    </w:p>
    <w:p w:rsidR="005B1C84" w:rsidRPr="005B1C84" w:rsidRDefault="005B1C84" w:rsidP="005B1C84">
      <w:pPr>
        <w:spacing w:after="0"/>
        <w:ind w:right="284" w:firstLine="709"/>
        <w:jc w:val="center"/>
        <w:rPr>
          <w:rFonts w:ascii="Times New Roman" w:hAnsi="Times New Roman" w:cs="Times New Roman"/>
          <w:b/>
          <w:bCs/>
          <w:spacing w:val="-3"/>
          <w:sz w:val="28"/>
          <w:szCs w:val="28"/>
        </w:rPr>
      </w:pPr>
      <w:r w:rsidRPr="005B1C84">
        <w:rPr>
          <w:rFonts w:ascii="Times New Roman" w:hAnsi="Times New Roman" w:cs="Times New Roman"/>
          <w:b/>
          <w:bCs/>
          <w:spacing w:val="-3"/>
          <w:sz w:val="28"/>
          <w:szCs w:val="28"/>
        </w:rPr>
        <w:lastRenderedPageBreak/>
        <w:t>Пояснительная записка</w:t>
      </w:r>
    </w:p>
    <w:p w:rsidR="005B1C84" w:rsidRDefault="005B1C84" w:rsidP="005B1C84">
      <w:pPr>
        <w:spacing w:after="0"/>
        <w:ind w:right="284" w:firstLine="709"/>
        <w:jc w:val="center"/>
        <w:rPr>
          <w:rFonts w:ascii="Times New Roman" w:hAnsi="Times New Roman" w:cs="Times New Roman"/>
          <w:b/>
          <w:bCs/>
          <w:spacing w:val="-3"/>
          <w:sz w:val="28"/>
          <w:szCs w:val="28"/>
        </w:rPr>
      </w:pPr>
      <w:r w:rsidRPr="005B1C84">
        <w:rPr>
          <w:rFonts w:ascii="Times New Roman" w:hAnsi="Times New Roman" w:cs="Times New Roman"/>
          <w:b/>
          <w:bCs/>
          <w:spacing w:val="-3"/>
          <w:sz w:val="28"/>
          <w:szCs w:val="28"/>
        </w:rPr>
        <w:t>к проекту решения Думы городского округа Тольятти</w:t>
      </w:r>
    </w:p>
    <w:p w:rsidR="005B1C84" w:rsidRDefault="005B1C84" w:rsidP="005B1C84">
      <w:pPr>
        <w:spacing w:after="0"/>
        <w:ind w:right="284" w:firstLine="709"/>
        <w:jc w:val="center"/>
        <w:rPr>
          <w:rFonts w:ascii="Times New Roman" w:hAnsi="Times New Roman" w:cs="Times New Roman"/>
          <w:b/>
          <w:sz w:val="28"/>
          <w:szCs w:val="28"/>
        </w:rPr>
      </w:pPr>
      <w:proofErr w:type="gramStart"/>
      <w:r w:rsidRPr="005B1C84">
        <w:rPr>
          <w:rFonts w:ascii="Times New Roman" w:hAnsi="Times New Roman" w:cs="Times New Roman"/>
          <w:b/>
          <w:sz w:val="28"/>
          <w:szCs w:val="28"/>
        </w:rPr>
        <w:t>«Об Обращении депутатов Думы городского округа Тольятти в Правительство Самарской области</w:t>
      </w:r>
      <w:r w:rsidR="00F03A88">
        <w:rPr>
          <w:rFonts w:ascii="Times New Roman" w:hAnsi="Times New Roman" w:cs="Times New Roman"/>
          <w:b/>
          <w:sz w:val="28"/>
          <w:szCs w:val="28"/>
        </w:rPr>
        <w:t>»</w:t>
      </w:r>
      <w:r w:rsidRPr="005B1C84">
        <w:rPr>
          <w:rFonts w:ascii="Times New Roman" w:hAnsi="Times New Roman" w:cs="Times New Roman"/>
          <w:b/>
          <w:sz w:val="28"/>
          <w:szCs w:val="28"/>
        </w:rPr>
        <w:t xml:space="preserve"> по вопросу увеличения финансирования государственной программы Самарской области «Государственная поддержка собственников жилья», утвержденной постановлением Правительства Самарской области от 27.11.2013 № 669, в целях капитального ремонта и (или) замены лифтового оборудования со сроком эксплуатации более 25 лет в многоквартирных жилых домах, расположенных в городском округе Тольятти</w:t>
      </w:r>
      <w:proofErr w:type="gramEnd"/>
    </w:p>
    <w:p w:rsidR="005B1C84" w:rsidRPr="009F470B" w:rsidRDefault="005B1C84" w:rsidP="005B1C84">
      <w:pPr>
        <w:spacing w:after="0"/>
        <w:ind w:right="284" w:firstLine="709"/>
        <w:jc w:val="center"/>
        <w:rPr>
          <w:rFonts w:ascii="Times New Roman" w:hAnsi="Times New Roman" w:cs="Times New Roman"/>
          <w:b/>
          <w:sz w:val="28"/>
          <w:szCs w:val="28"/>
        </w:rPr>
      </w:pPr>
    </w:p>
    <w:p w:rsidR="005B1C84" w:rsidRPr="00D25BC7" w:rsidRDefault="005B1C84" w:rsidP="005B1C84">
      <w:pPr>
        <w:pStyle w:val="2"/>
        <w:spacing w:after="0" w:line="276" w:lineRule="auto"/>
        <w:ind w:left="0" w:right="284" w:firstLine="709"/>
        <w:jc w:val="both"/>
        <w:rPr>
          <w:sz w:val="28"/>
          <w:szCs w:val="28"/>
        </w:rPr>
      </w:pPr>
      <w:r w:rsidRPr="009F470B">
        <w:rPr>
          <w:sz w:val="28"/>
          <w:szCs w:val="28"/>
        </w:rPr>
        <w:t xml:space="preserve">В соответствии с техническим регламентом Таможенного союза «Безопасность лифтов», утвержденного решением Комиссии Таможенного союза от 18.10.2011 № 824, назначенный срок службы лифта установлен равным 25 годам со дня ввода его в эксплуатацию. По истечении назначенного срока службы эксплуатация лифта не допускается без продления срока его безопасной эксплуатации по результатам оценки соответствия лифта требованиям данного технического регламента. Уровень безопасности при эксплуатации лифтов, отработавших нормативный срок службы 25 лет, постоянно снижается, не обеспечивается их бесперебойная работа, растут затраты на техническое обслуживание и ремонт, что в ближайшей перспективе может отразиться на </w:t>
      </w:r>
      <w:r w:rsidRPr="00D25BC7">
        <w:rPr>
          <w:sz w:val="28"/>
          <w:szCs w:val="28"/>
        </w:rPr>
        <w:t xml:space="preserve">безопасности жизнедеятельности населения. </w:t>
      </w:r>
      <w:r w:rsidR="00506646" w:rsidRPr="009F470B">
        <w:rPr>
          <w:sz w:val="28"/>
          <w:szCs w:val="28"/>
        </w:rPr>
        <w:t>Являясь одним из видов инженерного оборудования современных городских жилых зданий, которым управляет непосредственно пользователь, лифт требует повышенного внимания к вопросам его эксплуатации. В связи с этим необходимо, чтобы работа лифтов была надежной и безопасной</w:t>
      </w:r>
    </w:p>
    <w:p w:rsidR="005B1C84" w:rsidRPr="00D25BC7" w:rsidRDefault="005B1C84" w:rsidP="005B1C84">
      <w:pPr>
        <w:pStyle w:val="2"/>
        <w:spacing w:after="0" w:line="276" w:lineRule="auto"/>
        <w:ind w:left="0" w:right="284" w:firstLine="709"/>
        <w:jc w:val="both"/>
        <w:rPr>
          <w:sz w:val="28"/>
          <w:szCs w:val="28"/>
        </w:rPr>
      </w:pPr>
      <w:proofErr w:type="gramStart"/>
      <w:r w:rsidRPr="00D25BC7">
        <w:rPr>
          <w:sz w:val="28"/>
          <w:szCs w:val="28"/>
        </w:rPr>
        <w:t>По данным Министерства строительства Российской Федерации, в целом по стране в эксплуатации находится более 600 тыс. лифтов, износ которых в некоторых субъектах составляет более 50%. К 2025 году более 140 тыс. лифтов (почти 97 тыс. лифтов с истекшим сроком эксплуатации и около 43 тыс. лифтов с истекающим назначенным сроком службы до 2024 года) должны быть заменены.</w:t>
      </w:r>
      <w:proofErr w:type="gramEnd"/>
      <w:r w:rsidRPr="00D25BC7">
        <w:rPr>
          <w:sz w:val="28"/>
          <w:szCs w:val="28"/>
        </w:rPr>
        <w:t xml:space="preserve"> Примерная стоимость этих работ составляет порядка 300 </w:t>
      </w:r>
      <w:proofErr w:type="gramStart"/>
      <w:r w:rsidRPr="00D25BC7">
        <w:rPr>
          <w:sz w:val="28"/>
          <w:szCs w:val="28"/>
        </w:rPr>
        <w:t>млрд</w:t>
      </w:r>
      <w:proofErr w:type="gramEnd"/>
      <w:r w:rsidRPr="00D25BC7">
        <w:rPr>
          <w:sz w:val="28"/>
          <w:szCs w:val="28"/>
        </w:rPr>
        <w:t xml:space="preserve"> рублей.</w:t>
      </w:r>
    </w:p>
    <w:p w:rsidR="005B1C84" w:rsidRPr="009F470B" w:rsidRDefault="005B1C84" w:rsidP="005B1C84">
      <w:pPr>
        <w:pStyle w:val="2"/>
        <w:spacing w:after="0" w:line="276" w:lineRule="auto"/>
        <w:ind w:left="0" w:right="284" w:firstLine="709"/>
        <w:jc w:val="both"/>
        <w:rPr>
          <w:sz w:val="28"/>
          <w:szCs w:val="28"/>
        </w:rPr>
      </w:pPr>
      <w:r w:rsidRPr="009F470B">
        <w:rPr>
          <w:sz w:val="28"/>
          <w:szCs w:val="28"/>
        </w:rPr>
        <w:t xml:space="preserve">В городском округе Тольятти наибольшее количество введенных в эксплуатацию многоквартирных домов, оборудованных лифтами, приходится на 70-80-е годы 20-го века. Таким образом, к началу 2024 года лифты, введенные в </w:t>
      </w:r>
      <w:r w:rsidRPr="00C53098">
        <w:rPr>
          <w:sz w:val="28"/>
          <w:szCs w:val="28"/>
        </w:rPr>
        <w:t>эксплуатацию до 1995 года включительно, выработали назначенный срок службы. На текущий момент в городском округе из порядка 5 000 лифтов отработали нормативный срок службы ориентировочно 3 000 единиц.</w:t>
      </w:r>
      <w:r w:rsidRPr="009F470B">
        <w:rPr>
          <w:sz w:val="28"/>
          <w:szCs w:val="28"/>
          <w:u w:val="single"/>
        </w:rPr>
        <w:t xml:space="preserve"> </w:t>
      </w:r>
    </w:p>
    <w:p w:rsidR="005B1C84" w:rsidRPr="009F470B" w:rsidRDefault="005B1C84" w:rsidP="005B1C84">
      <w:pPr>
        <w:pStyle w:val="2"/>
        <w:spacing w:after="0" w:line="276" w:lineRule="auto"/>
        <w:ind w:left="0" w:right="284" w:firstLine="709"/>
        <w:jc w:val="both"/>
        <w:rPr>
          <w:sz w:val="28"/>
          <w:szCs w:val="28"/>
        </w:rPr>
      </w:pPr>
      <w:r w:rsidRPr="009F470B">
        <w:rPr>
          <w:sz w:val="28"/>
          <w:szCs w:val="28"/>
        </w:rPr>
        <w:lastRenderedPageBreak/>
        <w:t>В настоящее время замена и модернизация лифтов осуществляются как в рамках капитального ремонта многоквартирных домов за счет собранных собственниками помещений средств</w:t>
      </w:r>
      <w:r w:rsidR="00506646" w:rsidRPr="00506646">
        <w:rPr>
          <w:sz w:val="28"/>
          <w:szCs w:val="28"/>
        </w:rPr>
        <w:t xml:space="preserve"> </w:t>
      </w:r>
      <w:r w:rsidR="00506646">
        <w:rPr>
          <w:sz w:val="28"/>
          <w:szCs w:val="28"/>
        </w:rPr>
        <w:t xml:space="preserve">в соответствии с </w:t>
      </w:r>
      <w:r w:rsidR="00506646" w:rsidRPr="009F470B">
        <w:rPr>
          <w:sz w:val="28"/>
          <w:szCs w:val="28"/>
        </w:rPr>
        <w:t>Законом Самарской области от 21.06.2013 № 60-ГД «О системе капитального ремонта общего имущества в многоквартирных домах, расположенных на территории Самарской области</w:t>
      </w:r>
      <w:r w:rsidR="00506646">
        <w:rPr>
          <w:sz w:val="28"/>
          <w:szCs w:val="28"/>
        </w:rPr>
        <w:t>»</w:t>
      </w:r>
      <w:r w:rsidRPr="009F470B">
        <w:rPr>
          <w:sz w:val="28"/>
          <w:szCs w:val="28"/>
        </w:rPr>
        <w:t xml:space="preserve">, так и за счет субсидий из областного бюджета некоммерческой организации </w:t>
      </w:r>
      <w:r w:rsidR="00F03A88">
        <w:rPr>
          <w:sz w:val="28"/>
          <w:szCs w:val="28"/>
        </w:rPr>
        <w:t>«</w:t>
      </w:r>
      <w:r w:rsidRPr="009F470B">
        <w:rPr>
          <w:sz w:val="28"/>
          <w:szCs w:val="28"/>
        </w:rPr>
        <w:t xml:space="preserve">Региональный оператор Самарской области </w:t>
      </w:r>
      <w:r w:rsidR="00F03A88">
        <w:rPr>
          <w:sz w:val="28"/>
          <w:szCs w:val="28"/>
        </w:rPr>
        <w:t>«</w:t>
      </w:r>
      <w:r w:rsidRPr="009F470B">
        <w:rPr>
          <w:sz w:val="28"/>
          <w:szCs w:val="28"/>
        </w:rPr>
        <w:t>Фонд капитального ремонта</w:t>
      </w:r>
      <w:r w:rsidR="00F03A88">
        <w:rPr>
          <w:sz w:val="28"/>
          <w:szCs w:val="28"/>
        </w:rPr>
        <w:t>»</w:t>
      </w:r>
      <w:bookmarkStart w:id="0" w:name="_GoBack"/>
      <w:bookmarkEnd w:id="0"/>
      <w:r w:rsidRPr="009F470B">
        <w:rPr>
          <w:sz w:val="28"/>
          <w:szCs w:val="28"/>
        </w:rPr>
        <w:t xml:space="preserve"> на осуществление мероприятий по капитальному ремонту и (или) замене лифтового оборудования со сроком эксплуатации более 25 лет, расположенного в многоквартирных домах Самарской области в рамках реализации государственн</w:t>
      </w:r>
      <w:r>
        <w:rPr>
          <w:sz w:val="28"/>
          <w:szCs w:val="28"/>
        </w:rPr>
        <w:t>ой</w:t>
      </w:r>
      <w:r w:rsidRPr="009F470B">
        <w:rPr>
          <w:sz w:val="28"/>
          <w:szCs w:val="28"/>
        </w:rPr>
        <w:t xml:space="preserve"> программ</w:t>
      </w:r>
      <w:r>
        <w:rPr>
          <w:sz w:val="28"/>
          <w:szCs w:val="28"/>
        </w:rPr>
        <w:t>ы</w:t>
      </w:r>
      <w:r w:rsidRPr="009F470B">
        <w:rPr>
          <w:sz w:val="28"/>
          <w:szCs w:val="28"/>
        </w:rPr>
        <w:t xml:space="preserve"> </w:t>
      </w:r>
      <w:r w:rsidRPr="009F470B">
        <w:rPr>
          <w:rFonts w:cs="Arial"/>
          <w:bCs/>
          <w:sz w:val="28"/>
          <w:szCs w:val="28"/>
        </w:rPr>
        <w:t xml:space="preserve">Самарской области </w:t>
      </w:r>
      <w:r w:rsidRPr="009F470B">
        <w:rPr>
          <w:sz w:val="28"/>
          <w:szCs w:val="28"/>
        </w:rPr>
        <w:t>«Государственная поддержка собственников жилья», утвержденной постановлением Правительства Самарской области от 27.11.2013 № 669. Обращаем внимание, что лифты расположены в многоквартирных домах, в числе собственников которых большая доля малообеспеченных граждан и пенсионеров, которые не имеют денежных сре</w:t>
      </w:r>
      <w:proofErr w:type="gramStart"/>
      <w:r w:rsidRPr="009F470B">
        <w:rPr>
          <w:sz w:val="28"/>
          <w:szCs w:val="28"/>
        </w:rPr>
        <w:t>дств дл</w:t>
      </w:r>
      <w:proofErr w:type="gramEnd"/>
      <w:r w:rsidRPr="009F470B">
        <w:rPr>
          <w:sz w:val="28"/>
          <w:szCs w:val="28"/>
        </w:rPr>
        <w:t xml:space="preserve">я финансирования дорогостоящих мероприятий по замене или модернизации лифтов. Это один из самых дорогостоящих видов работ: диапазон стоимости закупки замены лифта в разных субъектах Российской Федерации составляет от 2,5 до 4,3 </w:t>
      </w:r>
      <w:proofErr w:type="gramStart"/>
      <w:r w:rsidRPr="009F470B">
        <w:rPr>
          <w:sz w:val="28"/>
          <w:szCs w:val="28"/>
        </w:rPr>
        <w:t>млн</w:t>
      </w:r>
      <w:proofErr w:type="gramEnd"/>
      <w:r w:rsidRPr="009F470B">
        <w:rPr>
          <w:sz w:val="28"/>
          <w:szCs w:val="28"/>
        </w:rPr>
        <w:t xml:space="preserve"> рублей.  Таким образом, обеспечить замену и модернизацию лифтов, отработавших нормативный срок службы, в полном объеме только за счет средств собственников не представляется возможным. </w:t>
      </w:r>
    </w:p>
    <w:p w:rsidR="005B1C84" w:rsidRPr="009F470B" w:rsidRDefault="00506646" w:rsidP="005B1C84">
      <w:pPr>
        <w:pStyle w:val="2"/>
        <w:spacing w:after="0" w:line="276" w:lineRule="auto"/>
        <w:ind w:left="0" w:right="284" w:firstLine="709"/>
        <w:jc w:val="both"/>
        <w:rPr>
          <w:sz w:val="28"/>
          <w:szCs w:val="28"/>
        </w:rPr>
      </w:pPr>
      <w:proofErr w:type="gramStart"/>
      <w:r>
        <w:rPr>
          <w:sz w:val="28"/>
          <w:szCs w:val="28"/>
        </w:rPr>
        <w:t>Обращаю внимание, что в</w:t>
      </w:r>
      <w:r w:rsidR="005B1C84" w:rsidRPr="009F470B">
        <w:rPr>
          <w:sz w:val="28"/>
          <w:szCs w:val="28"/>
        </w:rPr>
        <w:t xml:space="preserve"> целях комплексного решения проблемы депутаты Государственной Думы Федерального Собрания  Российской Федерации в марте 2024 года обратились к председателю правительства РФ Михаилу </w:t>
      </w:r>
      <w:proofErr w:type="spellStart"/>
      <w:r w:rsidR="005B1C84" w:rsidRPr="009F470B">
        <w:rPr>
          <w:sz w:val="28"/>
          <w:szCs w:val="28"/>
        </w:rPr>
        <w:t>Мишустину</w:t>
      </w:r>
      <w:proofErr w:type="spellEnd"/>
      <w:r w:rsidR="005B1C84" w:rsidRPr="009F470B">
        <w:rPr>
          <w:sz w:val="28"/>
          <w:szCs w:val="28"/>
        </w:rPr>
        <w:t xml:space="preserve"> с просьбой принять меры по модернизации лифтов в многоквартирных домах и обратили внимание, что вместо изношенных лифтов должны быть установлены лифты, отвечающие современным стандартам безопасности, </w:t>
      </w:r>
      <w:proofErr w:type="spellStart"/>
      <w:r w:rsidR="005B1C84" w:rsidRPr="009F470B">
        <w:rPr>
          <w:sz w:val="28"/>
          <w:szCs w:val="28"/>
        </w:rPr>
        <w:t>энергоэффективности</w:t>
      </w:r>
      <w:proofErr w:type="spellEnd"/>
      <w:r w:rsidR="005B1C84" w:rsidRPr="009F470B">
        <w:rPr>
          <w:sz w:val="28"/>
          <w:szCs w:val="28"/>
        </w:rPr>
        <w:t xml:space="preserve">, комфортности, доступности для инвалидов и маломобильных групп населения. </w:t>
      </w:r>
      <w:proofErr w:type="gramEnd"/>
    </w:p>
    <w:p w:rsidR="005B1C84" w:rsidRPr="009F470B" w:rsidRDefault="005B1C84" w:rsidP="005B1C84">
      <w:pPr>
        <w:pStyle w:val="2"/>
        <w:spacing w:after="0" w:line="276" w:lineRule="auto"/>
        <w:ind w:left="0" w:right="284" w:firstLine="709"/>
        <w:jc w:val="both"/>
        <w:rPr>
          <w:sz w:val="28"/>
          <w:szCs w:val="28"/>
        </w:rPr>
      </w:pPr>
      <w:r w:rsidRPr="009F470B">
        <w:rPr>
          <w:sz w:val="28"/>
          <w:szCs w:val="28"/>
        </w:rPr>
        <w:t xml:space="preserve">Всего за период 2019-2023 годов на территории городского округа Тольятти за счет бюджета Самарской области выполнена замена 823 лифтов. В 2024 году за счет субсидий из областного бюджета некоммерческой организации "Региональный оператор Самарской области "Фонд капитального ремонта" планируется выполнить замену 106 лифтов, отработавших нормативный срок службы, что является </w:t>
      </w:r>
      <w:proofErr w:type="gramStart"/>
      <w:r w:rsidRPr="009F470B">
        <w:rPr>
          <w:sz w:val="28"/>
          <w:szCs w:val="28"/>
        </w:rPr>
        <w:t>крайне недостаточным</w:t>
      </w:r>
      <w:proofErr w:type="gramEnd"/>
      <w:r w:rsidRPr="009F470B">
        <w:rPr>
          <w:sz w:val="28"/>
          <w:szCs w:val="28"/>
        </w:rPr>
        <w:t xml:space="preserve"> для решения проблемы в полном объеме. </w:t>
      </w:r>
    </w:p>
    <w:p w:rsidR="005B1C84" w:rsidRPr="009F470B" w:rsidRDefault="005B1C84" w:rsidP="005B1C84">
      <w:pPr>
        <w:pStyle w:val="2"/>
        <w:spacing w:after="0" w:line="276" w:lineRule="auto"/>
        <w:ind w:left="0" w:right="284" w:firstLine="709"/>
        <w:jc w:val="both"/>
        <w:rPr>
          <w:sz w:val="28"/>
          <w:szCs w:val="28"/>
        </w:rPr>
      </w:pPr>
      <w:r w:rsidRPr="009F470B">
        <w:rPr>
          <w:sz w:val="28"/>
          <w:szCs w:val="28"/>
        </w:rPr>
        <w:t xml:space="preserve">Данная проблема актуальна не только для городского округа Тольятти, но и для городского округа Самара, и других городских округов Самарской области, в </w:t>
      </w:r>
      <w:r w:rsidRPr="009F470B">
        <w:rPr>
          <w:sz w:val="28"/>
          <w:szCs w:val="28"/>
        </w:rPr>
        <w:lastRenderedPageBreak/>
        <w:t xml:space="preserve">которых расположены многоквартирные дома, оборудованные лифтами. Требуется комплексное решение проблемы в целом по Самарской области. </w:t>
      </w:r>
    </w:p>
    <w:p w:rsidR="005B1C84" w:rsidRDefault="00B75218" w:rsidP="005B1C84">
      <w:pPr>
        <w:pStyle w:val="2"/>
        <w:spacing w:after="0" w:line="276" w:lineRule="auto"/>
        <w:ind w:left="0" w:right="284" w:firstLine="709"/>
        <w:jc w:val="both"/>
        <w:rPr>
          <w:sz w:val="28"/>
          <w:szCs w:val="28"/>
        </w:rPr>
      </w:pPr>
      <w:proofErr w:type="gramStart"/>
      <w:r>
        <w:rPr>
          <w:sz w:val="28"/>
          <w:szCs w:val="28"/>
        </w:rPr>
        <w:t xml:space="preserve">Принимая во внимание вышеизложенное в </w:t>
      </w:r>
      <w:r w:rsidR="00506646">
        <w:rPr>
          <w:sz w:val="28"/>
          <w:szCs w:val="28"/>
        </w:rPr>
        <w:t xml:space="preserve"> представленном Обращении предлагается Правительству Самарской области </w:t>
      </w:r>
      <w:r w:rsidR="005B1C84" w:rsidRPr="009F470B">
        <w:rPr>
          <w:sz w:val="28"/>
          <w:szCs w:val="28"/>
        </w:rPr>
        <w:t xml:space="preserve">увеличить объем финансирования  государственной программы Самарской области «Государственная поддержка собственников жилья», утвержденной постановлением Правительства Самарской области от 27.11.2013 № 669, в части дополнительного выделения субсидий из областного бюджета на осуществление мероприятий по капитальному ремонту и (или) замене лифтового оборудования со сроком эксплуатации более 25 лет, расположенного в многоквартирных домах </w:t>
      </w:r>
      <w:r>
        <w:rPr>
          <w:sz w:val="28"/>
          <w:szCs w:val="28"/>
        </w:rPr>
        <w:t>городского</w:t>
      </w:r>
      <w:proofErr w:type="gramEnd"/>
      <w:r>
        <w:rPr>
          <w:sz w:val="28"/>
          <w:szCs w:val="28"/>
        </w:rPr>
        <w:t xml:space="preserve"> округа Тольятти</w:t>
      </w:r>
      <w:r w:rsidR="005B1C84" w:rsidRPr="009F470B">
        <w:rPr>
          <w:sz w:val="28"/>
          <w:szCs w:val="28"/>
        </w:rPr>
        <w:t xml:space="preserve"> в соответствии с </w:t>
      </w:r>
      <w:r w:rsidR="005B1C84">
        <w:rPr>
          <w:sz w:val="28"/>
          <w:szCs w:val="28"/>
        </w:rPr>
        <w:t xml:space="preserve">необходимой </w:t>
      </w:r>
      <w:r w:rsidR="005B1C84" w:rsidRPr="009F470B">
        <w:rPr>
          <w:sz w:val="28"/>
          <w:szCs w:val="28"/>
        </w:rPr>
        <w:t xml:space="preserve">потребностью. </w:t>
      </w:r>
    </w:p>
    <w:p w:rsidR="00F03A88" w:rsidRDefault="00F03A88" w:rsidP="005B1C84">
      <w:pPr>
        <w:pStyle w:val="2"/>
        <w:spacing w:after="0" w:line="276" w:lineRule="auto"/>
        <w:ind w:left="0" w:right="284" w:firstLine="709"/>
        <w:jc w:val="both"/>
        <w:rPr>
          <w:sz w:val="28"/>
          <w:szCs w:val="28"/>
        </w:rPr>
      </w:pPr>
    </w:p>
    <w:p w:rsidR="00F03A88" w:rsidRDefault="00F03A88" w:rsidP="005B1C84">
      <w:pPr>
        <w:pStyle w:val="2"/>
        <w:spacing w:after="0" w:line="276" w:lineRule="auto"/>
        <w:ind w:left="0" w:right="284" w:firstLine="709"/>
        <w:jc w:val="both"/>
        <w:rPr>
          <w:sz w:val="28"/>
          <w:szCs w:val="28"/>
        </w:rPr>
      </w:pPr>
    </w:p>
    <w:p w:rsidR="00F03A88" w:rsidRPr="009F470B" w:rsidRDefault="00F03A88" w:rsidP="00F03A88">
      <w:pPr>
        <w:pStyle w:val="2"/>
        <w:spacing w:after="0" w:line="276" w:lineRule="auto"/>
        <w:ind w:left="0" w:right="284"/>
        <w:jc w:val="both"/>
        <w:rPr>
          <w:sz w:val="28"/>
          <w:szCs w:val="28"/>
        </w:rPr>
      </w:pPr>
      <w:r w:rsidRPr="00F03A88">
        <w:rPr>
          <w:sz w:val="28"/>
          <w:szCs w:val="28"/>
        </w:rPr>
        <w:t>Председатель</w:t>
      </w:r>
      <w:r>
        <w:rPr>
          <w:sz w:val="28"/>
          <w:szCs w:val="28"/>
        </w:rPr>
        <w:t xml:space="preserve"> </w:t>
      </w:r>
      <w:r w:rsidRPr="00F03A88">
        <w:rPr>
          <w:sz w:val="28"/>
          <w:szCs w:val="28"/>
        </w:rPr>
        <w:t xml:space="preserve">Думы                                                                              </w:t>
      </w:r>
      <w:proofErr w:type="spellStart"/>
      <w:r w:rsidRPr="00F03A88">
        <w:rPr>
          <w:sz w:val="28"/>
          <w:szCs w:val="28"/>
        </w:rPr>
        <w:t>С.Ю.Рузанов</w:t>
      </w:r>
      <w:proofErr w:type="spellEnd"/>
    </w:p>
    <w:p w:rsidR="005B1C84" w:rsidRPr="009F470B" w:rsidRDefault="005B1C84" w:rsidP="00DC267E">
      <w:pPr>
        <w:spacing w:after="0" w:line="264" w:lineRule="auto"/>
        <w:ind w:right="284" w:firstLine="709"/>
        <w:jc w:val="center"/>
        <w:rPr>
          <w:rFonts w:ascii="Times New Roman" w:hAnsi="Times New Roman" w:cs="Times New Roman"/>
        </w:rPr>
      </w:pPr>
    </w:p>
    <w:sectPr w:rsidR="005B1C84" w:rsidRPr="009F470B" w:rsidSect="00B75218">
      <w:headerReference w:type="even" r:id="rId8"/>
      <w:pgSz w:w="11906" w:h="16838"/>
      <w:pgMar w:top="993" w:right="566" w:bottom="1440" w:left="1133" w:header="0" w:footer="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5218" w:rsidRDefault="00B75218">
      <w:pPr>
        <w:spacing w:after="0" w:line="240" w:lineRule="auto"/>
      </w:pPr>
      <w:r>
        <w:separator/>
      </w:r>
    </w:p>
  </w:endnote>
  <w:endnote w:type="continuationSeparator" w:id="0">
    <w:p w:rsidR="00B75218" w:rsidRDefault="00B752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5218" w:rsidRDefault="00B75218">
      <w:pPr>
        <w:spacing w:after="0" w:line="240" w:lineRule="auto"/>
      </w:pPr>
      <w:r>
        <w:separator/>
      </w:r>
    </w:p>
  </w:footnote>
  <w:footnote w:type="continuationSeparator" w:id="0">
    <w:p w:rsidR="00B75218" w:rsidRDefault="00B752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75218" w:rsidRDefault="00B75218" w:rsidP="002A3C9D">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B75218" w:rsidRDefault="00B7521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9D235DF"/>
    <w:multiLevelType w:val="hybridMultilevel"/>
    <w:tmpl w:val="8676C23C"/>
    <w:lvl w:ilvl="0" w:tplc="7CCE51EE">
      <w:start w:val="1"/>
      <w:numFmt w:val="decimal"/>
      <w:lvlText w:val="%1."/>
      <w:lvlJc w:val="left"/>
      <w:pPr>
        <w:ind w:left="1211"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6CAC"/>
    <w:rsid w:val="0004054B"/>
    <w:rsid w:val="00057625"/>
    <w:rsid w:val="000B027A"/>
    <w:rsid w:val="000E1321"/>
    <w:rsid w:val="0010320E"/>
    <w:rsid w:val="00111657"/>
    <w:rsid w:val="0012555B"/>
    <w:rsid w:val="00193DDD"/>
    <w:rsid w:val="001C2CB5"/>
    <w:rsid w:val="002233E2"/>
    <w:rsid w:val="00245CF9"/>
    <w:rsid w:val="002700FD"/>
    <w:rsid w:val="002A3C9D"/>
    <w:rsid w:val="002B278B"/>
    <w:rsid w:val="002C436A"/>
    <w:rsid w:val="002D392E"/>
    <w:rsid w:val="002E2BD0"/>
    <w:rsid w:val="002F13B8"/>
    <w:rsid w:val="00304C8D"/>
    <w:rsid w:val="0032461F"/>
    <w:rsid w:val="00357DBD"/>
    <w:rsid w:val="00394401"/>
    <w:rsid w:val="003A4F20"/>
    <w:rsid w:val="003B6704"/>
    <w:rsid w:val="003C7701"/>
    <w:rsid w:val="0040395B"/>
    <w:rsid w:val="00432DDF"/>
    <w:rsid w:val="00435D24"/>
    <w:rsid w:val="004833A0"/>
    <w:rsid w:val="004A1FD6"/>
    <w:rsid w:val="004D322A"/>
    <w:rsid w:val="004D4414"/>
    <w:rsid w:val="00506646"/>
    <w:rsid w:val="00513593"/>
    <w:rsid w:val="00542469"/>
    <w:rsid w:val="005954B4"/>
    <w:rsid w:val="005B1C84"/>
    <w:rsid w:val="005C1AC8"/>
    <w:rsid w:val="005C7FF2"/>
    <w:rsid w:val="005E1DB4"/>
    <w:rsid w:val="00610413"/>
    <w:rsid w:val="00612152"/>
    <w:rsid w:val="0061519F"/>
    <w:rsid w:val="00620CBB"/>
    <w:rsid w:val="00681ECC"/>
    <w:rsid w:val="00693EEA"/>
    <w:rsid w:val="006A23D4"/>
    <w:rsid w:val="006A49E2"/>
    <w:rsid w:val="006D72C6"/>
    <w:rsid w:val="006E2031"/>
    <w:rsid w:val="006E42DF"/>
    <w:rsid w:val="007278A2"/>
    <w:rsid w:val="00761133"/>
    <w:rsid w:val="00771FA9"/>
    <w:rsid w:val="00781A89"/>
    <w:rsid w:val="007C59CA"/>
    <w:rsid w:val="007D5889"/>
    <w:rsid w:val="007E7960"/>
    <w:rsid w:val="00825A46"/>
    <w:rsid w:val="008821A5"/>
    <w:rsid w:val="008D36A2"/>
    <w:rsid w:val="008F3327"/>
    <w:rsid w:val="008F73A5"/>
    <w:rsid w:val="00916730"/>
    <w:rsid w:val="00944BDD"/>
    <w:rsid w:val="00964121"/>
    <w:rsid w:val="009D62C5"/>
    <w:rsid w:val="009E2D17"/>
    <w:rsid w:val="009F470B"/>
    <w:rsid w:val="00A241F0"/>
    <w:rsid w:val="00A34B76"/>
    <w:rsid w:val="00A66D18"/>
    <w:rsid w:val="00A717E3"/>
    <w:rsid w:val="00A733E1"/>
    <w:rsid w:val="00A96AA9"/>
    <w:rsid w:val="00AA5037"/>
    <w:rsid w:val="00AB6CAC"/>
    <w:rsid w:val="00AE00AB"/>
    <w:rsid w:val="00AE5C99"/>
    <w:rsid w:val="00AF02E8"/>
    <w:rsid w:val="00B22F44"/>
    <w:rsid w:val="00B340F1"/>
    <w:rsid w:val="00B42FE9"/>
    <w:rsid w:val="00B6327F"/>
    <w:rsid w:val="00B64521"/>
    <w:rsid w:val="00B6547A"/>
    <w:rsid w:val="00B67478"/>
    <w:rsid w:val="00B75218"/>
    <w:rsid w:val="00B77193"/>
    <w:rsid w:val="00C03367"/>
    <w:rsid w:val="00C34339"/>
    <w:rsid w:val="00C53098"/>
    <w:rsid w:val="00C833DC"/>
    <w:rsid w:val="00CA5FB6"/>
    <w:rsid w:val="00CB7BA7"/>
    <w:rsid w:val="00CC600E"/>
    <w:rsid w:val="00CF223C"/>
    <w:rsid w:val="00D25BC7"/>
    <w:rsid w:val="00D317DD"/>
    <w:rsid w:val="00D54605"/>
    <w:rsid w:val="00D61582"/>
    <w:rsid w:val="00D80843"/>
    <w:rsid w:val="00D86F17"/>
    <w:rsid w:val="00D96C65"/>
    <w:rsid w:val="00DA2352"/>
    <w:rsid w:val="00DC267E"/>
    <w:rsid w:val="00DF00CB"/>
    <w:rsid w:val="00E34FE8"/>
    <w:rsid w:val="00E53797"/>
    <w:rsid w:val="00EB5D31"/>
    <w:rsid w:val="00EB7D07"/>
    <w:rsid w:val="00EF61D9"/>
    <w:rsid w:val="00F00208"/>
    <w:rsid w:val="00F03A88"/>
    <w:rsid w:val="00F14559"/>
    <w:rsid w:val="00F26126"/>
    <w:rsid w:val="00FC3454"/>
    <w:rsid w:val="00FC76B8"/>
    <w:rsid w:val="00FD7909"/>
    <w:rsid w:val="00FE02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4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nhideWhenUsed/>
    <w:rsid w:val="0012555B"/>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12555B"/>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D5460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54605"/>
    <w:rPr>
      <w:rFonts w:ascii="Tahoma" w:hAnsi="Tahoma" w:cs="Tahoma"/>
      <w:sz w:val="16"/>
      <w:szCs w:val="16"/>
    </w:rPr>
  </w:style>
  <w:style w:type="paragraph" w:styleId="a5">
    <w:name w:val="header"/>
    <w:basedOn w:val="a"/>
    <w:link w:val="a6"/>
    <w:rsid w:val="0054246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rsid w:val="00542469"/>
    <w:rPr>
      <w:rFonts w:ascii="Times New Roman" w:eastAsia="Times New Roman" w:hAnsi="Times New Roman" w:cs="Times New Roman"/>
      <w:sz w:val="24"/>
      <w:szCs w:val="24"/>
      <w:lang w:eastAsia="ru-RU"/>
    </w:rPr>
  </w:style>
  <w:style w:type="character" w:styleId="a7">
    <w:name w:val="page number"/>
    <w:basedOn w:val="a0"/>
    <w:rsid w:val="00542469"/>
  </w:style>
  <w:style w:type="paragraph" w:styleId="a8">
    <w:name w:val="List Paragraph"/>
    <w:basedOn w:val="a"/>
    <w:uiPriority w:val="34"/>
    <w:qFormat/>
    <w:rsid w:val="00825A46"/>
    <w:pPr>
      <w:ind w:left="720"/>
      <w:contextualSpacing/>
    </w:pPr>
  </w:style>
  <w:style w:type="paragraph" w:styleId="a9">
    <w:name w:val="No Spacing"/>
    <w:uiPriority w:val="1"/>
    <w:qFormat/>
    <w:rsid w:val="005B1C84"/>
    <w:pPr>
      <w:suppressAutoHyphens/>
      <w:spacing w:after="0" w:line="240" w:lineRule="auto"/>
    </w:pPr>
    <w:rPr>
      <w:rFonts w:ascii="Times New Roman" w:eastAsia="Times New Roman" w:hAnsi="Times New Roman" w:cs="Times New Roman"/>
      <w:sz w:val="20"/>
      <w:szCs w:val="20"/>
      <w:lang w:eastAsia="ar-SA"/>
    </w:rPr>
  </w:style>
  <w:style w:type="paragraph" w:styleId="aa">
    <w:name w:val="footer"/>
    <w:basedOn w:val="a"/>
    <w:link w:val="ab"/>
    <w:uiPriority w:val="99"/>
    <w:unhideWhenUsed/>
    <w:rsid w:val="00B7521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7521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246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unhideWhenUsed/>
    <w:rsid w:val="0012555B"/>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12555B"/>
    <w:rPr>
      <w:rFonts w:ascii="Times New Roman" w:eastAsia="Times New Roman" w:hAnsi="Times New Roman" w:cs="Times New Roman"/>
      <w:sz w:val="24"/>
      <w:szCs w:val="24"/>
      <w:lang w:eastAsia="ru-RU"/>
    </w:rPr>
  </w:style>
  <w:style w:type="paragraph" w:styleId="a3">
    <w:name w:val="Balloon Text"/>
    <w:basedOn w:val="a"/>
    <w:link w:val="a4"/>
    <w:uiPriority w:val="99"/>
    <w:semiHidden/>
    <w:unhideWhenUsed/>
    <w:rsid w:val="00D54605"/>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54605"/>
    <w:rPr>
      <w:rFonts w:ascii="Tahoma" w:hAnsi="Tahoma" w:cs="Tahoma"/>
      <w:sz w:val="16"/>
      <w:szCs w:val="16"/>
    </w:rPr>
  </w:style>
  <w:style w:type="paragraph" w:styleId="a5">
    <w:name w:val="header"/>
    <w:basedOn w:val="a"/>
    <w:link w:val="a6"/>
    <w:rsid w:val="00542469"/>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rsid w:val="00542469"/>
    <w:rPr>
      <w:rFonts w:ascii="Times New Roman" w:eastAsia="Times New Roman" w:hAnsi="Times New Roman" w:cs="Times New Roman"/>
      <w:sz w:val="24"/>
      <w:szCs w:val="24"/>
      <w:lang w:eastAsia="ru-RU"/>
    </w:rPr>
  </w:style>
  <w:style w:type="character" w:styleId="a7">
    <w:name w:val="page number"/>
    <w:basedOn w:val="a0"/>
    <w:rsid w:val="00542469"/>
  </w:style>
  <w:style w:type="paragraph" w:styleId="a8">
    <w:name w:val="List Paragraph"/>
    <w:basedOn w:val="a"/>
    <w:uiPriority w:val="34"/>
    <w:qFormat/>
    <w:rsid w:val="00825A46"/>
    <w:pPr>
      <w:ind w:left="720"/>
      <w:contextualSpacing/>
    </w:pPr>
  </w:style>
  <w:style w:type="paragraph" w:styleId="a9">
    <w:name w:val="No Spacing"/>
    <w:uiPriority w:val="1"/>
    <w:qFormat/>
    <w:rsid w:val="005B1C84"/>
    <w:pPr>
      <w:suppressAutoHyphens/>
      <w:spacing w:after="0" w:line="240" w:lineRule="auto"/>
    </w:pPr>
    <w:rPr>
      <w:rFonts w:ascii="Times New Roman" w:eastAsia="Times New Roman" w:hAnsi="Times New Roman" w:cs="Times New Roman"/>
      <w:sz w:val="20"/>
      <w:szCs w:val="20"/>
      <w:lang w:eastAsia="ar-SA"/>
    </w:rPr>
  </w:style>
  <w:style w:type="paragraph" w:styleId="aa">
    <w:name w:val="footer"/>
    <w:basedOn w:val="a"/>
    <w:link w:val="ab"/>
    <w:uiPriority w:val="99"/>
    <w:unhideWhenUsed/>
    <w:rsid w:val="00B7521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752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212282">
      <w:bodyDiv w:val="1"/>
      <w:marLeft w:val="0"/>
      <w:marRight w:val="0"/>
      <w:marTop w:val="0"/>
      <w:marBottom w:val="0"/>
      <w:divBdr>
        <w:top w:val="none" w:sz="0" w:space="0" w:color="auto"/>
        <w:left w:val="none" w:sz="0" w:space="0" w:color="auto"/>
        <w:bottom w:val="none" w:sz="0" w:space="0" w:color="auto"/>
        <w:right w:val="none" w:sz="0" w:space="0" w:color="auto"/>
      </w:divBdr>
    </w:div>
    <w:div w:id="464857662">
      <w:bodyDiv w:val="1"/>
      <w:marLeft w:val="0"/>
      <w:marRight w:val="0"/>
      <w:marTop w:val="0"/>
      <w:marBottom w:val="0"/>
      <w:divBdr>
        <w:top w:val="none" w:sz="0" w:space="0" w:color="auto"/>
        <w:left w:val="none" w:sz="0" w:space="0" w:color="auto"/>
        <w:bottom w:val="none" w:sz="0" w:space="0" w:color="auto"/>
        <w:right w:val="none" w:sz="0" w:space="0" w:color="auto"/>
      </w:divBdr>
    </w:div>
    <w:div w:id="722144914">
      <w:bodyDiv w:val="1"/>
      <w:marLeft w:val="0"/>
      <w:marRight w:val="0"/>
      <w:marTop w:val="0"/>
      <w:marBottom w:val="0"/>
      <w:divBdr>
        <w:top w:val="none" w:sz="0" w:space="0" w:color="auto"/>
        <w:left w:val="none" w:sz="0" w:space="0" w:color="auto"/>
        <w:bottom w:val="none" w:sz="0" w:space="0" w:color="auto"/>
        <w:right w:val="none" w:sz="0" w:space="0" w:color="auto"/>
      </w:divBdr>
    </w:div>
    <w:div w:id="1351445341">
      <w:bodyDiv w:val="1"/>
      <w:marLeft w:val="0"/>
      <w:marRight w:val="0"/>
      <w:marTop w:val="0"/>
      <w:marBottom w:val="0"/>
      <w:divBdr>
        <w:top w:val="none" w:sz="0" w:space="0" w:color="auto"/>
        <w:left w:val="none" w:sz="0" w:space="0" w:color="auto"/>
        <w:bottom w:val="none" w:sz="0" w:space="0" w:color="auto"/>
        <w:right w:val="none" w:sz="0" w:space="0" w:color="auto"/>
      </w:divBdr>
    </w:div>
    <w:div w:id="1794977786">
      <w:bodyDiv w:val="1"/>
      <w:marLeft w:val="0"/>
      <w:marRight w:val="0"/>
      <w:marTop w:val="0"/>
      <w:marBottom w:val="0"/>
      <w:divBdr>
        <w:top w:val="none" w:sz="0" w:space="0" w:color="auto"/>
        <w:left w:val="none" w:sz="0" w:space="0" w:color="auto"/>
        <w:bottom w:val="none" w:sz="0" w:space="0" w:color="auto"/>
        <w:right w:val="none" w:sz="0" w:space="0" w:color="auto"/>
      </w:divBdr>
    </w:div>
    <w:div w:id="210823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34</TotalTime>
  <Pages>7</Pages>
  <Words>1758</Words>
  <Characters>10023</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Ю. Чернакова</dc:creator>
  <cp:lastModifiedBy>Денис В. Замчевский</cp:lastModifiedBy>
  <cp:revision>6</cp:revision>
  <cp:lastPrinted>2024-05-15T08:26:00Z</cp:lastPrinted>
  <dcterms:created xsi:type="dcterms:W3CDTF">2024-05-15T05:40:00Z</dcterms:created>
  <dcterms:modified xsi:type="dcterms:W3CDTF">2024-05-15T08:31:00Z</dcterms:modified>
</cp:coreProperties>
</file>